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3253C" w:rsidRPr="00DB738D" w:rsidP="0033253C" w14:paraId="786C5BAB" w14:textId="00076498">
      <w:pPr>
        <w:pStyle w:val="NoSpacing"/>
        <w:jc w:val="right"/>
        <w:rPr>
          <w:rFonts w:ascii="Times New Roman" w:hAnsi="Times New Roman"/>
          <w:sz w:val="26"/>
          <w:szCs w:val="26"/>
        </w:rPr>
      </w:pPr>
      <w:r w:rsidRPr="00CD35CF">
        <w:rPr>
          <w:b/>
          <w:sz w:val="27"/>
          <w:szCs w:val="27"/>
        </w:rPr>
        <w:t xml:space="preserve">                                                     </w:t>
      </w:r>
      <w:r w:rsidRPr="00DB738D">
        <w:rPr>
          <w:rFonts w:ascii="Times New Roman" w:hAnsi="Times New Roman"/>
          <w:sz w:val="26"/>
          <w:szCs w:val="26"/>
        </w:rPr>
        <w:t>дело № 5-</w:t>
      </w:r>
      <w:r w:rsidR="00A0793C">
        <w:rPr>
          <w:rFonts w:ascii="Times New Roman" w:hAnsi="Times New Roman"/>
          <w:sz w:val="26"/>
          <w:szCs w:val="26"/>
        </w:rPr>
        <w:t>347</w:t>
      </w:r>
      <w:r>
        <w:rPr>
          <w:rFonts w:ascii="Times New Roman" w:hAnsi="Times New Roman"/>
          <w:sz w:val="26"/>
          <w:szCs w:val="26"/>
        </w:rPr>
        <w:t>-2005</w:t>
      </w:r>
      <w:r w:rsidRPr="00DB738D">
        <w:rPr>
          <w:rFonts w:ascii="Times New Roman" w:hAnsi="Times New Roman"/>
          <w:sz w:val="26"/>
          <w:szCs w:val="26"/>
        </w:rPr>
        <w:t>/202</w:t>
      </w:r>
      <w:r>
        <w:rPr>
          <w:rFonts w:ascii="Times New Roman" w:hAnsi="Times New Roman"/>
          <w:sz w:val="26"/>
          <w:szCs w:val="26"/>
        </w:rPr>
        <w:t>4</w:t>
      </w:r>
    </w:p>
    <w:p w:rsidR="0033253C" w:rsidRPr="0033253C" w:rsidP="0033253C" w14:paraId="7005AB93" w14:textId="77777777">
      <w:pPr>
        <w:pStyle w:val="NoSpacing"/>
        <w:jc w:val="center"/>
        <w:rPr>
          <w:rFonts w:ascii="Times New Roman" w:hAnsi="Times New Roman"/>
          <w:spacing w:val="20"/>
          <w:sz w:val="27"/>
          <w:szCs w:val="27"/>
        </w:rPr>
      </w:pPr>
      <w:r w:rsidRPr="0033253C">
        <w:rPr>
          <w:rFonts w:ascii="Times New Roman" w:hAnsi="Times New Roman"/>
          <w:spacing w:val="20"/>
          <w:sz w:val="27"/>
          <w:szCs w:val="27"/>
        </w:rPr>
        <w:t>ПОСТАНОВЛЕНИЕ</w:t>
      </w:r>
    </w:p>
    <w:p w:rsidR="0033253C" w:rsidRPr="0033253C" w:rsidP="0033253C" w14:paraId="24941B5E" w14:textId="77777777">
      <w:pPr>
        <w:pStyle w:val="NoSpacing"/>
        <w:jc w:val="center"/>
        <w:rPr>
          <w:rFonts w:ascii="Times New Roman" w:hAnsi="Times New Roman"/>
          <w:sz w:val="27"/>
          <w:szCs w:val="27"/>
        </w:rPr>
      </w:pPr>
      <w:r w:rsidRPr="0033253C">
        <w:rPr>
          <w:rFonts w:ascii="Times New Roman" w:hAnsi="Times New Roman"/>
          <w:sz w:val="27"/>
          <w:szCs w:val="27"/>
        </w:rPr>
        <w:t>по делу об административном правонарушении</w:t>
      </w:r>
    </w:p>
    <w:p w:rsidR="00C46467" w:rsidP="0033253C" w14:paraId="5E8ABAE9" w14:textId="77777777">
      <w:pPr>
        <w:pStyle w:val="NoSpacing"/>
        <w:rPr>
          <w:rFonts w:ascii="Times New Roman" w:hAnsi="Times New Roman"/>
          <w:sz w:val="27"/>
          <w:szCs w:val="27"/>
        </w:rPr>
      </w:pPr>
    </w:p>
    <w:p w:rsidR="0033253C" w:rsidRPr="0033253C" w:rsidP="0033253C" w14:paraId="260D1FD9" w14:textId="67C003C5">
      <w:pPr>
        <w:pStyle w:val="NoSpacing"/>
        <w:rPr>
          <w:rFonts w:ascii="Times New Roman" w:hAnsi="Times New Roman"/>
          <w:sz w:val="27"/>
          <w:szCs w:val="27"/>
        </w:rPr>
      </w:pPr>
      <w:r>
        <w:rPr>
          <w:rFonts w:ascii="Times New Roman" w:hAnsi="Times New Roman"/>
          <w:sz w:val="27"/>
          <w:szCs w:val="27"/>
        </w:rPr>
        <w:t>08 апреля</w:t>
      </w:r>
      <w:r w:rsidRPr="0033253C">
        <w:rPr>
          <w:rFonts w:ascii="Times New Roman" w:hAnsi="Times New Roman"/>
          <w:sz w:val="27"/>
          <w:szCs w:val="27"/>
        </w:rPr>
        <w:t xml:space="preserve"> 2024 года                                                                            город Нефтеюганск</w:t>
      </w:r>
    </w:p>
    <w:p w:rsidR="0033253C" w:rsidRPr="0033253C" w:rsidP="0033253C" w14:paraId="608B801A" w14:textId="77777777">
      <w:pPr>
        <w:pStyle w:val="NoSpacing"/>
        <w:rPr>
          <w:rFonts w:ascii="Times New Roman" w:hAnsi="Times New Roman"/>
          <w:sz w:val="27"/>
          <w:szCs w:val="27"/>
        </w:rPr>
      </w:pPr>
    </w:p>
    <w:p w:rsidR="0033253C" w:rsidRPr="007116B5" w:rsidP="0033253C" w14:paraId="62BE4F18" w14:textId="77777777">
      <w:pPr>
        <w:pStyle w:val="NoSpacing"/>
        <w:ind w:firstLine="708"/>
        <w:jc w:val="both"/>
        <w:rPr>
          <w:rFonts w:ascii="Times New Roman" w:hAnsi="Times New Roman"/>
          <w:sz w:val="27"/>
          <w:szCs w:val="27"/>
        </w:rPr>
      </w:pPr>
      <w:r w:rsidRPr="007116B5">
        <w:rPr>
          <w:rFonts w:ascii="Times New Roman" w:hAnsi="Times New Roman"/>
          <w:sz w:val="27"/>
          <w:szCs w:val="27"/>
        </w:rPr>
        <w:t>Мировой судья судебного участка № 5 Нефтеюганского судебного района Ханты-Мансийского автономного округа – Югры Р.В. Голованюк,</w:t>
      </w:r>
    </w:p>
    <w:p w:rsidR="0033253C" w:rsidRPr="007116B5" w:rsidP="0033253C" w14:paraId="39ED29E8" w14:textId="77777777">
      <w:pPr>
        <w:pStyle w:val="NoSpacing"/>
        <w:ind w:firstLine="708"/>
        <w:jc w:val="both"/>
        <w:rPr>
          <w:rFonts w:ascii="Times New Roman" w:hAnsi="Times New Roman"/>
          <w:sz w:val="27"/>
          <w:szCs w:val="27"/>
        </w:rPr>
      </w:pPr>
      <w:r w:rsidRPr="007116B5">
        <w:rPr>
          <w:rFonts w:ascii="Times New Roman" w:hAnsi="Times New Roman"/>
          <w:sz w:val="27"/>
          <w:szCs w:val="27"/>
        </w:rPr>
        <w:t>рассмотрев в открытом судебном заседании дело об административном правонарушении, предусмотренном ч.</w:t>
      </w:r>
      <w:r>
        <w:rPr>
          <w:rFonts w:ascii="Times New Roman" w:hAnsi="Times New Roman"/>
          <w:sz w:val="27"/>
          <w:szCs w:val="27"/>
        </w:rPr>
        <w:t>4</w:t>
      </w:r>
      <w:r w:rsidRPr="007116B5">
        <w:rPr>
          <w:rFonts w:ascii="Times New Roman" w:hAnsi="Times New Roman"/>
          <w:sz w:val="27"/>
          <w:szCs w:val="27"/>
        </w:rPr>
        <w:t xml:space="preserve"> ст.12.15 Кодекса Российско</w:t>
      </w:r>
      <w:r w:rsidRPr="007116B5">
        <w:rPr>
          <w:rFonts w:ascii="Times New Roman" w:hAnsi="Times New Roman"/>
          <w:sz w:val="27"/>
          <w:szCs w:val="27"/>
        </w:rPr>
        <w:t xml:space="preserve">й Федерации об административных правонарушениях в отношении </w:t>
      </w:r>
    </w:p>
    <w:p w:rsidR="0033253C" w:rsidRPr="007116B5" w:rsidP="0033253C" w14:paraId="5A6D691E" w14:textId="0588A627">
      <w:pPr>
        <w:pStyle w:val="NoSpacing"/>
        <w:ind w:firstLine="708"/>
        <w:jc w:val="both"/>
        <w:rPr>
          <w:rFonts w:ascii="Times New Roman" w:hAnsi="Times New Roman"/>
          <w:sz w:val="27"/>
          <w:szCs w:val="27"/>
        </w:rPr>
      </w:pPr>
      <w:r>
        <w:rPr>
          <w:rFonts w:ascii="Times New Roman" w:hAnsi="Times New Roman"/>
          <w:sz w:val="27"/>
          <w:szCs w:val="27"/>
        </w:rPr>
        <w:t xml:space="preserve">Кожункиной </w:t>
      </w:r>
      <w:r w:rsidR="00F42899">
        <w:rPr>
          <w:rFonts w:ascii="Times New Roman" w:hAnsi="Times New Roman"/>
          <w:sz w:val="27"/>
          <w:szCs w:val="27"/>
        </w:rPr>
        <w:t>ЕА</w:t>
      </w:r>
      <w:r>
        <w:rPr>
          <w:rFonts w:ascii="Times New Roman" w:hAnsi="Times New Roman"/>
          <w:sz w:val="27"/>
          <w:szCs w:val="27"/>
        </w:rPr>
        <w:t xml:space="preserve">, </w:t>
      </w:r>
      <w:r w:rsidR="00F42899">
        <w:rPr>
          <w:rFonts w:ascii="Times New Roman" w:hAnsi="Times New Roman"/>
          <w:sz w:val="27"/>
          <w:szCs w:val="27"/>
        </w:rPr>
        <w:t>***</w:t>
      </w:r>
      <w:r w:rsidRPr="007116B5">
        <w:rPr>
          <w:rFonts w:ascii="Times New Roman" w:hAnsi="Times New Roman"/>
          <w:sz w:val="27"/>
          <w:szCs w:val="27"/>
        </w:rPr>
        <w:t xml:space="preserve"> года рождения, урожен</w:t>
      </w:r>
      <w:r>
        <w:rPr>
          <w:rFonts w:ascii="Times New Roman" w:hAnsi="Times New Roman"/>
          <w:sz w:val="27"/>
          <w:szCs w:val="27"/>
        </w:rPr>
        <w:t>ки</w:t>
      </w:r>
      <w:r w:rsidRPr="007116B5">
        <w:rPr>
          <w:rFonts w:ascii="Times New Roman" w:hAnsi="Times New Roman"/>
          <w:sz w:val="27"/>
          <w:szCs w:val="27"/>
        </w:rPr>
        <w:t xml:space="preserve"> </w:t>
      </w:r>
      <w:r w:rsidR="00F42899">
        <w:rPr>
          <w:rFonts w:ascii="Times New Roman" w:hAnsi="Times New Roman"/>
          <w:sz w:val="27"/>
          <w:szCs w:val="27"/>
        </w:rPr>
        <w:t>***</w:t>
      </w:r>
      <w:r w:rsidRPr="007116B5">
        <w:rPr>
          <w:rFonts w:ascii="Times New Roman" w:hAnsi="Times New Roman"/>
          <w:sz w:val="27"/>
          <w:szCs w:val="27"/>
        </w:rPr>
        <w:t>, граждан</w:t>
      </w:r>
      <w:r>
        <w:rPr>
          <w:rFonts w:ascii="Times New Roman" w:hAnsi="Times New Roman"/>
          <w:sz w:val="27"/>
          <w:szCs w:val="27"/>
        </w:rPr>
        <w:t xml:space="preserve">ки РФ, </w:t>
      </w:r>
      <w:r>
        <w:rPr>
          <w:rFonts w:ascii="Times New Roman" w:hAnsi="Times New Roman"/>
          <w:sz w:val="27"/>
          <w:szCs w:val="27"/>
        </w:rPr>
        <w:t>01</w:t>
      </w:r>
      <w:r w:rsidRPr="007116B5">
        <w:rPr>
          <w:rFonts w:ascii="Times New Roman" w:hAnsi="Times New Roman"/>
          <w:sz w:val="27"/>
          <w:szCs w:val="27"/>
        </w:rPr>
        <w:t>;</w:t>
      </w:r>
      <w:r w:rsidR="00F42899">
        <w:rPr>
          <w:rFonts w:ascii="Times New Roman" w:hAnsi="Times New Roman"/>
          <w:sz w:val="27"/>
          <w:szCs w:val="27"/>
        </w:rPr>
        <w:t>*</w:t>
      </w:r>
      <w:r w:rsidR="00F42899">
        <w:rPr>
          <w:rFonts w:ascii="Times New Roman" w:hAnsi="Times New Roman"/>
          <w:sz w:val="27"/>
          <w:szCs w:val="27"/>
        </w:rPr>
        <w:t>**</w:t>
      </w:r>
      <w:r w:rsidRPr="007116B5">
        <w:rPr>
          <w:rFonts w:ascii="Times New Roman" w:hAnsi="Times New Roman"/>
          <w:sz w:val="27"/>
          <w:szCs w:val="27"/>
        </w:rPr>
        <w:t xml:space="preserve">, </w:t>
      </w:r>
      <w:r>
        <w:rPr>
          <w:rFonts w:ascii="Times New Roman" w:hAnsi="Times New Roman"/>
          <w:sz w:val="27"/>
          <w:szCs w:val="27"/>
        </w:rPr>
        <w:t>проживающей</w:t>
      </w:r>
      <w:r w:rsidRPr="007116B5">
        <w:rPr>
          <w:rFonts w:ascii="Times New Roman" w:hAnsi="Times New Roman"/>
          <w:sz w:val="27"/>
          <w:szCs w:val="27"/>
        </w:rPr>
        <w:t xml:space="preserve"> по адресу: </w:t>
      </w:r>
      <w:r w:rsidR="00F42899">
        <w:rPr>
          <w:rFonts w:ascii="Times New Roman" w:hAnsi="Times New Roman"/>
          <w:sz w:val="27"/>
          <w:szCs w:val="27"/>
        </w:rPr>
        <w:t>***</w:t>
      </w:r>
      <w:r w:rsidRPr="007116B5">
        <w:rPr>
          <w:rFonts w:ascii="Times New Roman" w:hAnsi="Times New Roman"/>
          <w:sz w:val="27"/>
          <w:szCs w:val="27"/>
        </w:rPr>
        <w:t>,</w:t>
      </w:r>
      <w:r>
        <w:rPr>
          <w:rFonts w:ascii="Times New Roman" w:hAnsi="Times New Roman"/>
          <w:sz w:val="27"/>
          <w:szCs w:val="27"/>
        </w:rPr>
        <w:t xml:space="preserve"> </w:t>
      </w:r>
      <w:r w:rsidRPr="007116B5">
        <w:rPr>
          <w:rFonts w:ascii="Times New Roman" w:hAnsi="Times New Roman"/>
          <w:sz w:val="27"/>
          <w:szCs w:val="27"/>
        </w:rPr>
        <w:t xml:space="preserve"> </w:t>
      </w:r>
    </w:p>
    <w:p w:rsidR="00A0793C" w:rsidP="00E620AC" w14:paraId="4C5D9101" w14:textId="77777777">
      <w:pPr>
        <w:pStyle w:val="BodyText2"/>
        <w:jc w:val="center"/>
        <w:rPr>
          <w:spacing w:val="20"/>
          <w:sz w:val="27"/>
          <w:szCs w:val="27"/>
        </w:rPr>
      </w:pPr>
    </w:p>
    <w:p w:rsidR="00486E85" w:rsidP="00E620AC" w14:paraId="0E84EEA9" w14:textId="77777777">
      <w:pPr>
        <w:pStyle w:val="BodyText2"/>
        <w:jc w:val="center"/>
        <w:rPr>
          <w:spacing w:val="20"/>
          <w:sz w:val="27"/>
          <w:szCs w:val="27"/>
        </w:rPr>
      </w:pPr>
      <w:r w:rsidRPr="00CD35CF">
        <w:rPr>
          <w:spacing w:val="20"/>
          <w:sz w:val="27"/>
          <w:szCs w:val="27"/>
        </w:rPr>
        <w:t>УСТАНОВИЛ:</w:t>
      </w:r>
    </w:p>
    <w:p w:rsidR="00C46467" w:rsidP="00E620AC" w14:paraId="0B315583" w14:textId="77777777">
      <w:pPr>
        <w:pStyle w:val="BodyText2"/>
        <w:jc w:val="center"/>
        <w:rPr>
          <w:spacing w:val="20"/>
          <w:sz w:val="27"/>
          <w:szCs w:val="27"/>
        </w:rPr>
      </w:pPr>
    </w:p>
    <w:p w:rsidR="00A0793C" w:rsidRPr="00C2195F" w:rsidP="00A0793C" w14:paraId="775541B7" w14:textId="0243D807">
      <w:pPr>
        <w:ind w:firstLine="567"/>
        <w:jc w:val="both"/>
        <w:rPr>
          <w:rFonts w:cs="Courier New"/>
          <w:color w:val="000000"/>
          <w:sz w:val="27"/>
          <w:szCs w:val="27"/>
          <w:lang w:bidi="ru-RU"/>
        </w:rPr>
      </w:pPr>
      <w:r>
        <w:rPr>
          <w:rFonts w:cs="Courier New"/>
          <w:color w:val="000000"/>
          <w:sz w:val="27"/>
          <w:szCs w:val="27"/>
          <w:lang w:bidi="ru-RU"/>
        </w:rPr>
        <w:t>12.01.2024</w:t>
      </w:r>
      <w:r w:rsidRPr="00C2195F">
        <w:rPr>
          <w:rFonts w:cs="Courier New"/>
          <w:color w:val="000000"/>
          <w:sz w:val="27"/>
          <w:szCs w:val="27"/>
          <w:lang w:bidi="ru-RU"/>
        </w:rPr>
        <w:t xml:space="preserve"> в отношении </w:t>
      </w:r>
      <w:r>
        <w:rPr>
          <w:sz w:val="27"/>
          <w:szCs w:val="27"/>
        </w:rPr>
        <w:t>Кожункиной Е.А</w:t>
      </w:r>
      <w:r w:rsidRPr="00C2195F">
        <w:rPr>
          <w:sz w:val="27"/>
          <w:szCs w:val="27"/>
        </w:rPr>
        <w:t>.</w:t>
      </w:r>
      <w:r w:rsidRPr="00C2195F">
        <w:rPr>
          <w:rFonts w:cs="Courier New"/>
          <w:color w:val="000000"/>
          <w:sz w:val="27"/>
          <w:szCs w:val="27"/>
          <w:lang w:bidi="ru-RU"/>
        </w:rPr>
        <w:t xml:space="preserve"> составлен протокол об административном правонарушении, предусмотренном ч. 4 ст. 12.15 КоАП РФ.</w:t>
      </w:r>
    </w:p>
    <w:p w:rsidR="00E405EE" w:rsidP="00A0793C" w14:paraId="7CF8A4E1" w14:textId="567401B1">
      <w:pPr>
        <w:pStyle w:val="BodyText2"/>
        <w:ind w:firstLine="567"/>
        <w:rPr>
          <w:sz w:val="27"/>
          <w:szCs w:val="27"/>
        </w:rPr>
      </w:pPr>
      <w:r w:rsidRPr="00C2195F">
        <w:rPr>
          <w:sz w:val="27"/>
          <w:szCs w:val="27"/>
        </w:rPr>
        <w:t xml:space="preserve">Из протокола об административном правонарушении следует, что </w:t>
      </w:r>
      <w:r w:rsidR="00442F18">
        <w:rPr>
          <w:sz w:val="27"/>
          <w:szCs w:val="27"/>
        </w:rPr>
        <w:t>12</w:t>
      </w:r>
      <w:r w:rsidR="00EB2FA9">
        <w:rPr>
          <w:sz w:val="27"/>
          <w:szCs w:val="27"/>
        </w:rPr>
        <w:t>.</w:t>
      </w:r>
      <w:r w:rsidR="00C96F23">
        <w:rPr>
          <w:sz w:val="27"/>
          <w:szCs w:val="27"/>
        </w:rPr>
        <w:t>0</w:t>
      </w:r>
      <w:r w:rsidR="00442F18">
        <w:rPr>
          <w:sz w:val="27"/>
          <w:szCs w:val="27"/>
        </w:rPr>
        <w:t>1</w:t>
      </w:r>
      <w:r w:rsidRPr="00E405EE">
        <w:rPr>
          <w:sz w:val="27"/>
          <w:szCs w:val="27"/>
        </w:rPr>
        <w:t>.202</w:t>
      </w:r>
      <w:r w:rsidR="00442F18">
        <w:rPr>
          <w:sz w:val="27"/>
          <w:szCs w:val="27"/>
        </w:rPr>
        <w:t>4</w:t>
      </w:r>
      <w:r w:rsidRPr="00E405EE">
        <w:rPr>
          <w:sz w:val="27"/>
          <w:szCs w:val="27"/>
        </w:rPr>
        <w:t xml:space="preserve"> в </w:t>
      </w:r>
      <w:r w:rsidR="008B7AB0">
        <w:rPr>
          <w:sz w:val="27"/>
          <w:szCs w:val="27"/>
        </w:rPr>
        <w:t>1</w:t>
      </w:r>
      <w:r w:rsidR="00442F18">
        <w:rPr>
          <w:sz w:val="27"/>
          <w:szCs w:val="27"/>
        </w:rPr>
        <w:t>4</w:t>
      </w:r>
      <w:r w:rsidRPr="00E405EE">
        <w:rPr>
          <w:sz w:val="27"/>
          <w:szCs w:val="27"/>
        </w:rPr>
        <w:t xml:space="preserve"> часов </w:t>
      </w:r>
      <w:r w:rsidR="00442F18">
        <w:rPr>
          <w:sz w:val="27"/>
          <w:szCs w:val="27"/>
        </w:rPr>
        <w:t>00</w:t>
      </w:r>
      <w:r w:rsidRPr="00E405EE">
        <w:rPr>
          <w:sz w:val="27"/>
          <w:szCs w:val="27"/>
        </w:rPr>
        <w:t xml:space="preserve"> минут</w:t>
      </w:r>
      <w:r w:rsidR="00C3450D">
        <w:rPr>
          <w:sz w:val="27"/>
          <w:szCs w:val="27"/>
        </w:rPr>
        <w:t xml:space="preserve"> </w:t>
      </w:r>
      <w:r w:rsidR="008B7AB0">
        <w:rPr>
          <w:sz w:val="27"/>
          <w:szCs w:val="27"/>
        </w:rPr>
        <w:t>ХМАО-Югр</w:t>
      </w:r>
      <w:r w:rsidR="00442F18">
        <w:rPr>
          <w:sz w:val="27"/>
          <w:szCs w:val="27"/>
        </w:rPr>
        <w:t>а г.Нефтеюганск ул.Нефтяников, 12 мкр.</w:t>
      </w:r>
      <w:r w:rsidR="00693B69">
        <w:rPr>
          <w:sz w:val="27"/>
          <w:szCs w:val="27"/>
        </w:rPr>
        <w:t>,</w:t>
      </w:r>
      <w:r w:rsidR="00442F18">
        <w:rPr>
          <w:sz w:val="27"/>
          <w:szCs w:val="27"/>
        </w:rPr>
        <w:t xml:space="preserve"> 63 стр.</w:t>
      </w:r>
      <w:r w:rsidRPr="008E1AF1" w:rsidR="00864998">
        <w:rPr>
          <w:sz w:val="27"/>
          <w:szCs w:val="27"/>
        </w:rPr>
        <w:t xml:space="preserve">, </w:t>
      </w:r>
      <w:r w:rsidR="00442F18">
        <w:rPr>
          <w:sz w:val="27"/>
          <w:szCs w:val="27"/>
        </w:rPr>
        <w:t>Кожункина Е.А</w:t>
      </w:r>
      <w:r w:rsidRPr="008E1AF1" w:rsidR="00EB2FA9">
        <w:rPr>
          <w:sz w:val="27"/>
          <w:szCs w:val="27"/>
        </w:rPr>
        <w:t xml:space="preserve">., </w:t>
      </w:r>
      <w:r w:rsidRPr="00C3450D" w:rsidR="00EB2FA9">
        <w:rPr>
          <w:sz w:val="27"/>
          <w:szCs w:val="27"/>
        </w:rPr>
        <w:t xml:space="preserve">управляя </w:t>
      </w:r>
      <w:r w:rsidRPr="00C3450D" w:rsidR="00935CDB">
        <w:rPr>
          <w:sz w:val="27"/>
          <w:szCs w:val="27"/>
        </w:rPr>
        <w:t>транспортным средством</w:t>
      </w:r>
      <w:r w:rsidRPr="00C3450D" w:rsidR="00EB2FA9">
        <w:rPr>
          <w:sz w:val="27"/>
          <w:szCs w:val="27"/>
        </w:rPr>
        <w:t xml:space="preserve"> </w:t>
      </w:r>
      <w:r w:rsidR="00F42899">
        <w:rPr>
          <w:sz w:val="27"/>
          <w:szCs w:val="27"/>
        </w:rPr>
        <w:t>***</w:t>
      </w:r>
      <w:r w:rsidRPr="00C3450D" w:rsidR="00EB2FA9">
        <w:rPr>
          <w:sz w:val="27"/>
          <w:szCs w:val="27"/>
        </w:rPr>
        <w:t xml:space="preserve"> </w:t>
      </w:r>
      <w:r w:rsidRPr="00C3450D">
        <w:rPr>
          <w:sz w:val="27"/>
          <w:szCs w:val="27"/>
        </w:rPr>
        <w:t xml:space="preserve">государственный регистрационный знак </w:t>
      </w:r>
      <w:r w:rsidR="00F42899">
        <w:rPr>
          <w:sz w:val="27"/>
          <w:szCs w:val="27"/>
        </w:rPr>
        <w:t>***</w:t>
      </w:r>
      <w:r w:rsidRPr="00C3450D">
        <w:rPr>
          <w:sz w:val="27"/>
          <w:szCs w:val="27"/>
        </w:rPr>
        <w:t xml:space="preserve">, </w:t>
      </w:r>
      <w:r w:rsidR="00693B69">
        <w:rPr>
          <w:sz w:val="27"/>
          <w:szCs w:val="27"/>
        </w:rPr>
        <w:t>перед поворотом налево осуществила</w:t>
      </w:r>
      <w:r w:rsidRPr="00C3450D" w:rsidR="00C3450D">
        <w:rPr>
          <w:sz w:val="27"/>
          <w:szCs w:val="27"/>
        </w:rPr>
        <w:t xml:space="preserve"> выезд на полосу дороги</w:t>
      </w:r>
      <w:r w:rsidR="00693B69">
        <w:rPr>
          <w:sz w:val="27"/>
          <w:szCs w:val="27"/>
        </w:rPr>
        <w:t>, предназначенную для встречного</w:t>
      </w:r>
      <w:r w:rsidRPr="00C3450D" w:rsidR="00C3450D">
        <w:rPr>
          <w:sz w:val="27"/>
          <w:szCs w:val="27"/>
        </w:rPr>
        <w:t xml:space="preserve"> движения в зоне действия дорожного знака 3.20 – обгон запрещен, </w:t>
      </w:r>
      <w:r w:rsidRPr="0033253C" w:rsidR="00693B69">
        <w:rPr>
          <w:sz w:val="27"/>
          <w:szCs w:val="27"/>
        </w:rPr>
        <w:t>в результате чего совершила столкновение с транспортным средством,</w:t>
      </w:r>
      <w:r w:rsidR="00693B69">
        <w:rPr>
          <w:sz w:val="27"/>
          <w:szCs w:val="27"/>
        </w:rPr>
        <w:t xml:space="preserve"> </w:t>
      </w:r>
      <w:r w:rsidRPr="00C3450D" w:rsidR="00C3450D">
        <w:rPr>
          <w:sz w:val="27"/>
          <w:szCs w:val="27"/>
        </w:rPr>
        <w:t>чем нарушил</w:t>
      </w:r>
      <w:r w:rsidR="008B7AB0">
        <w:rPr>
          <w:sz w:val="27"/>
          <w:szCs w:val="27"/>
        </w:rPr>
        <w:t>а</w:t>
      </w:r>
      <w:r w:rsidRPr="00C3450D" w:rsidR="00C3450D">
        <w:rPr>
          <w:sz w:val="27"/>
          <w:szCs w:val="27"/>
        </w:rPr>
        <w:t xml:space="preserve"> требования </w:t>
      </w:r>
      <w:r w:rsidR="008B7AB0">
        <w:rPr>
          <w:sz w:val="27"/>
          <w:szCs w:val="27"/>
        </w:rPr>
        <w:t xml:space="preserve">п.1.3 </w:t>
      </w:r>
      <w:r w:rsidRPr="00C3450D" w:rsidR="00C3450D">
        <w:rPr>
          <w:sz w:val="27"/>
          <w:szCs w:val="27"/>
        </w:rPr>
        <w:t>Правил дорожного движения РФ</w:t>
      </w:r>
      <w:r w:rsidRPr="00C3450D" w:rsidR="007A6018">
        <w:rPr>
          <w:sz w:val="27"/>
          <w:szCs w:val="27"/>
        </w:rPr>
        <w:t xml:space="preserve">, утвержденных постановлением Правительства Российской </w:t>
      </w:r>
      <w:r w:rsidRPr="00693B69" w:rsidR="007A6018">
        <w:rPr>
          <w:sz w:val="27"/>
          <w:szCs w:val="27"/>
        </w:rPr>
        <w:t xml:space="preserve">Федерации от 23.10.1993 года №1090. </w:t>
      </w:r>
    </w:p>
    <w:p w:rsidR="00B90EDF" w:rsidP="00B90EDF" w14:paraId="515B4E3A" w14:textId="2A9F0E30">
      <w:pPr>
        <w:pStyle w:val="22"/>
        <w:shd w:val="clear" w:color="auto" w:fill="auto"/>
        <w:spacing w:after="0" w:line="317" w:lineRule="exact"/>
        <w:ind w:firstLine="708"/>
        <w:jc w:val="both"/>
        <w:rPr>
          <w:sz w:val="27"/>
          <w:szCs w:val="27"/>
        </w:rPr>
      </w:pPr>
      <w:r w:rsidRPr="00A7764B">
        <w:rPr>
          <w:sz w:val="27"/>
          <w:szCs w:val="27"/>
          <w:shd w:val="clear" w:color="auto" w:fill="FFFFFF"/>
        </w:rPr>
        <w:t xml:space="preserve">В судебном заседании </w:t>
      </w:r>
      <w:r>
        <w:rPr>
          <w:sz w:val="27"/>
          <w:szCs w:val="27"/>
        </w:rPr>
        <w:t>Кожункина Е</w:t>
      </w:r>
      <w:r w:rsidRPr="00446837">
        <w:rPr>
          <w:sz w:val="27"/>
          <w:szCs w:val="27"/>
        </w:rPr>
        <w:t xml:space="preserve">.А. не согласилась с нарушением правил ПДД РФ, вину в совершении административного правонарушения не признала, пояснила, </w:t>
      </w:r>
      <w:r w:rsidR="00446837">
        <w:rPr>
          <w:color w:val="000000"/>
          <w:sz w:val="27"/>
          <w:szCs w:val="27"/>
          <w:lang w:eastAsia="ru-RU" w:bidi="ru-RU"/>
        </w:rPr>
        <w:t>что</w:t>
      </w:r>
      <w:r w:rsidRPr="00446837" w:rsidR="00446837">
        <w:rPr>
          <w:color w:val="000000"/>
          <w:sz w:val="27"/>
          <w:szCs w:val="27"/>
          <w:lang w:eastAsia="ru-RU" w:bidi="ru-RU"/>
        </w:rPr>
        <w:t xml:space="preserve"> </w:t>
      </w:r>
      <w:r w:rsidR="00A0793C">
        <w:rPr>
          <w:color w:val="000000"/>
          <w:sz w:val="27"/>
          <w:szCs w:val="27"/>
          <w:lang w:eastAsia="ru-RU" w:bidi="ru-RU"/>
        </w:rPr>
        <w:t>не должна была руководствоваться п. 8.6 ПДД РФ, а</w:t>
      </w:r>
      <w:r w:rsidRPr="00446837" w:rsidR="00446837">
        <w:rPr>
          <w:color w:val="000000"/>
          <w:sz w:val="27"/>
          <w:szCs w:val="27"/>
          <w:lang w:eastAsia="ru-RU" w:bidi="ru-RU"/>
        </w:rPr>
        <w:t xml:space="preserve"> руководствова</w:t>
      </w:r>
      <w:r w:rsidR="00A0793C">
        <w:rPr>
          <w:color w:val="000000"/>
          <w:sz w:val="27"/>
          <w:szCs w:val="27"/>
          <w:lang w:eastAsia="ru-RU" w:bidi="ru-RU"/>
        </w:rPr>
        <w:t>лась</w:t>
      </w:r>
      <w:r w:rsidRPr="00446837" w:rsidR="00446837">
        <w:rPr>
          <w:color w:val="000000"/>
          <w:sz w:val="27"/>
          <w:szCs w:val="27"/>
          <w:lang w:eastAsia="ru-RU" w:bidi="ru-RU"/>
        </w:rPr>
        <w:t xml:space="preserve"> только п</w:t>
      </w:r>
      <w:r w:rsidR="000242E5">
        <w:rPr>
          <w:color w:val="000000"/>
          <w:sz w:val="27"/>
          <w:szCs w:val="27"/>
          <w:lang w:eastAsia="ru-RU" w:bidi="ru-RU"/>
        </w:rPr>
        <w:t>.</w:t>
      </w:r>
      <w:r w:rsidRPr="00446837" w:rsidR="00446837">
        <w:rPr>
          <w:color w:val="000000"/>
          <w:sz w:val="27"/>
          <w:szCs w:val="27"/>
          <w:lang w:eastAsia="ru-RU" w:bidi="ru-RU"/>
        </w:rPr>
        <w:t xml:space="preserve"> 8.3 ПДД РФ</w:t>
      </w:r>
      <w:r w:rsidR="002C2C21">
        <w:rPr>
          <w:color w:val="000000"/>
          <w:sz w:val="27"/>
          <w:szCs w:val="27"/>
          <w:lang w:eastAsia="ru-RU" w:bidi="ru-RU"/>
        </w:rPr>
        <w:t>, так как совершала въ</w:t>
      </w:r>
      <w:r w:rsidR="00F5412C">
        <w:rPr>
          <w:color w:val="000000"/>
          <w:sz w:val="27"/>
          <w:szCs w:val="27"/>
          <w:lang w:eastAsia="ru-RU" w:bidi="ru-RU"/>
        </w:rPr>
        <w:t>езд на прилегающую территорию</w:t>
      </w:r>
      <w:r w:rsidRPr="00446837">
        <w:rPr>
          <w:sz w:val="27"/>
          <w:szCs w:val="27"/>
        </w:rPr>
        <w:t xml:space="preserve">. </w:t>
      </w:r>
    </w:p>
    <w:p w:rsidR="00C46467" w:rsidP="00B90EDF" w14:paraId="11BA75C2" w14:textId="77777777">
      <w:pPr>
        <w:pStyle w:val="22"/>
        <w:shd w:val="clear" w:color="auto" w:fill="auto"/>
        <w:spacing w:after="0" w:line="317" w:lineRule="exact"/>
        <w:ind w:firstLine="708"/>
        <w:jc w:val="both"/>
        <w:rPr>
          <w:sz w:val="27"/>
          <w:szCs w:val="27"/>
          <w:shd w:val="clear" w:color="auto" w:fill="FFFFFF"/>
        </w:rPr>
      </w:pPr>
      <w:r w:rsidRPr="00A7764B">
        <w:rPr>
          <w:sz w:val="27"/>
          <w:szCs w:val="27"/>
          <w:shd w:val="clear" w:color="auto" w:fill="FFFFFF"/>
        </w:rPr>
        <w:t>В</w:t>
      </w:r>
      <w:r>
        <w:rPr>
          <w:sz w:val="27"/>
          <w:szCs w:val="27"/>
          <w:shd w:val="clear" w:color="auto" w:fill="FFFFFF"/>
        </w:rPr>
        <w:t xml:space="preserve"> подтверждение вины </w:t>
      </w:r>
      <w:r>
        <w:rPr>
          <w:sz w:val="27"/>
          <w:szCs w:val="27"/>
        </w:rPr>
        <w:t>Кожункиной Е.А</w:t>
      </w:r>
      <w:r w:rsidRPr="00A7764B">
        <w:rPr>
          <w:sz w:val="27"/>
          <w:szCs w:val="27"/>
        </w:rPr>
        <w:t>.</w:t>
      </w:r>
      <w:r w:rsidR="00C630B1">
        <w:rPr>
          <w:sz w:val="27"/>
          <w:szCs w:val="27"/>
        </w:rPr>
        <w:t xml:space="preserve"> </w:t>
      </w:r>
      <w:r>
        <w:rPr>
          <w:sz w:val="27"/>
          <w:szCs w:val="27"/>
        </w:rPr>
        <w:t>в</w:t>
      </w:r>
      <w:r w:rsidRPr="00A7764B">
        <w:rPr>
          <w:sz w:val="27"/>
          <w:szCs w:val="27"/>
          <w:shd w:val="clear" w:color="auto" w:fill="FFFFFF"/>
        </w:rPr>
        <w:t xml:space="preserve"> материалы дела</w:t>
      </w:r>
      <w:r>
        <w:rPr>
          <w:sz w:val="27"/>
          <w:szCs w:val="27"/>
          <w:shd w:val="clear" w:color="auto" w:fill="FFFFFF"/>
        </w:rPr>
        <w:t xml:space="preserve"> представлены следующие доказательства: </w:t>
      </w:r>
    </w:p>
    <w:p w:rsidR="00E405EE" w:rsidP="00E405EE" w14:paraId="192ADF8C" w14:textId="4D3B8A06">
      <w:pPr>
        <w:widowControl w:val="0"/>
        <w:autoSpaceDE w:val="0"/>
        <w:autoSpaceDN w:val="0"/>
        <w:adjustRightInd w:val="0"/>
        <w:ind w:firstLine="709"/>
        <w:jc w:val="both"/>
        <w:rPr>
          <w:sz w:val="27"/>
          <w:szCs w:val="27"/>
        </w:rPr>
      </w:pPr>
      <w:r w:rsidRPr="00693B69">
        <w:rPr>
          <w:sz w:val="27"/>
          <w:szCs w:val="27"/>
        </w:rPr>
        <w:t xml:space="preserve">- </w:t>
      </w:r>
      <w:r w:rsidRPr="00693B69" w:rsidR="00FC1E2A">
        <w:rPr>
          <w:sz w:val="27"/>
          <w:szCs w:val="27"/>
        </w:rPr>
        <w:t>протокол об административном</w:t>
      </w:r>
      <w:r w:rsidRPr="001433D4" w:rsidR="00FC1E2A">
        <w:rPr>
          <w:sz w:val="27"/>
          <w:szCs w:val="27"/>
        </w:rPr>
        <w:t xml:space="preserve"> правонарушении</w:t>
      </w:r>
      <w:r w:rsidR="00FC1E2A">
        <w:rPr>
          <w:sz w:val="27"/>
          <w:szCs w:val="27"/>
        </w:rPr>
        <w:t xml:space="preserve"> </w:t>
      </w:r>
      <w:r w:rsidR="00A3008C">
        <w:rPr>
          <w:sz w:val="27"/>
          <w:szCs w:val="27"/>
        </w:rPr>
        <w:t>86</w:t>
      </w:r>
      <w:r w:rsidR="00FC1E2A">
        <w:rPr>
          <w:sz w:val="27"/>
          <w:szCs w:val="27"/>
        </w:rPr>
        <w:t xml:space="preserve"> </w:t>
      </w:r>
      <w:r w:rsidR="00A3008C">
        <w:rPr>
          <w:sz w:val="27"/>
          <w:szCs w:val="27"/>
        </w:rPr>
        <w:t>ХМ</w:t>
      </w:r>
      <w:r w:rsidR="00FC1E2A">
        <w:rPr>
          <w:sz w:val="27"/>
          <w:szCs w:val="27"/>
        </w:rPr>
        <w:t xml:space="preserve"> </w:t>
      </w:r>
      <w:r w:rsidR="00693B69">
        <w:rPr>
          <w:sz w:val="27"/>
          <w:szCs w:val="27"/>
        </w:rPr>
        <w:t>611874</w:t>
      </w:r>
      <w:r w:rsidR="00FC1E2A">
        <w:rPr>
          <w:sz w:val="27"/>
          <w:szCs w:val="27"/>
        </w:rPr>
        <w:t xml:space="preserve"> от </w:t>
      </w:r>
      <w:r w:rsidR="00693B69">
        <w:rPr>
          <w:sz w:val="27"/>
          <w:szCs w:val="27"/>
        </w:rPr>
        <w:t>12</w:t>
      </w:r>
      <w:r w:rsidR="00A3008C">
        <w:rPr>
          <w:sz w:val="27"/>
          <w:szCs w:val="27"/>
        </w:rPr>
        <w:t>.0</w:t>
      </w:r>
      <w:r w:rsidR="00693B69">
        <w:rPr>
          <w:sz w:val="27"/>
          <w:szCs w:val="27"/>
        </w:rPr>
        <w:t>1</w:t>
      </w:r>
      <w:r w:rsidR="00FC1E2A">
        <w:rPr>
          <w:sz w:val="27"/>
          <w:szCs w:val="27"/>
        </w:rPr>
        <w:t>.202</w:t>
      </w:r>
      <w:r w:rsidR="00693B69">
        <w:rPr>
          <w:sz w:val="27"/>
          <w:szCs w:val="27"/>
        </w:rPr>
        <w:t>4</w:t>
      </w:r>
      <w:r w:rsidR="00FC1E2A">
        <w:rPr>
          <w:sz w:val="27"/>
          <w:szCs w:val="27"/>
        </w:rPr>
        <w:t xml:space="preserve">, согласно которому </w:t>
      </w:r>
      <w:r w:rsidR="00693B69">
        <w:rPr>
          <w:sz w:val="27"/>
          <w:szCs w:val="27"/>
        </w:rPr>
        <w:t>12.01</w:t>
      </w:r>
      <w:r w:rsidRPr="00E405EE" w:rsidR="00693B69">
        <w:rPr>
          <w:sz w:val="27"/>
          <w:szCs w:val="27"/>
        </w:rPr>
        <w:t>.202</w:t>
      </w:r>
      <w:r w:rsidR="00693B69">
        <w:rPr>
          <w:sz w:val="27"/>
          <w:szCs w:val="27"/>
        </w:rPr>
        <w:t>4</w:t>
      </w:r>
      <w:r w:rsidRPr="00E405EE" w:rsidR="00693B69">
        <w:rPr>
          <w:sz w:val="27"/>
          <w:szCs w:val="27"/>
        </w:rPr>
        <w:t xml:space="preserve"> в </w:t>
      </w:r>
      <w:r w:rsidR="00693B69">
        <w:rPr>
          <w:sz w:val="27"/>
          <w:szCs w:val="27"/>
        </w:rPr>
        <w:t>14</w:t>
      </w:r>
      <w:r w:rsidRPr="00E405EE" w:rsidR="00693B69">
        <w:rPr>
          <w:sz w:val="27"/>
          <w:szCs w:val="27"/>
        </w:rPr>
        <w:t xml:space="preserve"> часов </w:t>
      </w:r>
      <w:r w:rsidR="00693B69">
        <w:rPr>
          <w:sz w:val="27"/>
          <w:szCs w:val="27"/>
        </w:rPr>
        <w:t>00</w:t>
      </w:r>
      <w:r w:rsidRPr="00E405EE" w:rsidR="00693B69">
        <w:rPr>
          <w:sz w:val="27"/>
          <w:szCs w:val="27"/>
        </w:rPr>
        <w:t xml:space="preserve"> минут</w:t>
      </w:r>
      <w:r w:rsidR="00693B69">
        <w:rPr>
          <w:sz w:val="27"/>
          <w:szCs w:val="27"/>
        </w:rPr>
        <w:t xml:space="preserve"> ХМАО-Югра г.Нефтеюганск ул.Нефтяников, 12 мкр., 63 стр.</w:t>
      </w:r>
      <w:r w:rsidRPr="008E1AF1" w:rsidR="00693B69">
        <w:rPr>
          <w:sz w:val="27"/>
          <w:szCs w:val="27"/>
        </w:rPr>
        <w:t xml:space="preserve">, </w:t>
      </w:r>
      <w:r w:rsidR="00693B69">
        <w:rPr>
          <w:sz w:val="27"/>
          <w:szCs w:val="27"/>
        </w:rPr>
        <w:t>Кожункина Е.А</w:t>
      </w:r>
      <w:r w:rsidRPr="008E1AF1" w:rsidR="00693B69">
        <w:rPr>
          <w:sz w:val="27"/>
          <w:szCs w:val="27"/>
        </w:rPr>
        <w:t xml:space="preserve">., </w:t>
      </w:r>
      <w:r w:rsidRPr="00C3450D" w:rsidR="00693B69">
        <w:rPr>
          <w:sz w:val="27"/>
          <w:szCs w:val="27"/>
        </w:rPr>
        <w:t xml:space="preserve">управляя транспортным средством </w:t>
      </w:r>
      <w:r w:rsidR="00F42899">
        <w:rPr>
          <w:sz w:val="27"/>
          <w:szCs w:val="27"/>
        </w:rPr>
        <w:t>***</w:t>
      </w:r>
      <w:r w:rsidRPr="00C3450D" w:rsidR="00693B69">
        <w:rPr>
          <w:sz w:val="27"/>
          <w:szCs w:val="27"/>
        </w:rPr>
        <w:t xml:space="preserve"> государственный регистрационный знак </w:t>
      </w:r>
      <w:r w:rsidR="00F42899">
        <w:rPr>
          <w:sz w:val="27"/>
          <w:szCs w:val="27"/>
        </w:rPr>
        <w:t>***</w:t>
      </w:r>
      <w:r w:rsidRPr="00C3450D" w:rsidR="00693B69">
        <w:rPr>
          <w:sz w:val="27"/>
          <w:szCs w:val="27"/>
        </w:rPr>
        <w:t xml:space="preserve">, </w:t>
      </w:r>
      <w:r w:rsidR="00693B69">
        <w:rPr>
          <w:sz w:val="27"/>
          <w:szCs w:val="27"/>
        </w:rPr>
        <w:t>перед поворотом налево осуществила</w:t>
      </w:r>
      <w:r w:rsidRPr="00C3450D" w:rsidR="00693B69">
        <w:rPr>
          <w:sz w:val="27"/>
          <w:szCs w:val="27"/>
        </w:rPr>
        <w:t xml:space="preserve"> выезд на полосу дороги</w:t>
      </w:r>
      <w:r w:rsidR="00693B69">
        <w:rPr>
          <w:sz w:val="27"/>
          <w:szCs w:val="27"/>
        </w:rPr>
        <w:t>, предназначенную для встречного</w:t>
      </w:r>
      <w:r w:rsidRPr="00C3450D" w:rsidR="00693B69">
        <w:rPr>
          <w:sz w:val="27"/>
          <w:szCs w:val="27"/>
        </w:rPr>
        <w:t xml:space="preserve"> движения в зоне действия дорожного знака 3.20 – обгон запрещен, </w:t>
      </w:r>
      <w:r w:rsidRPr="0033253C" w:rsidR="00693B69">
        <w:rPr>
          <w:sz w:val="27"/>
          <w:szCs w:val="27"/>
        </w:rPr>
        <w:t>в результате чего совершила столкновение с транспортным средством,</w:t>
      </w:r>
      <w:r w:rsidR="00693B69">
        <w:rPr>
          <w:sz w:val="27"/>
          <w:szCs w:val="27"/>
        </w:rPr>
        <w:t xml:space="preserve"> </w:t>
      </w:r>
      <w:r w:rsidRPr="00C3450D" w:rsidR="00693B69">
        <w:rPr>
          <w:sz w:val="27"/>
          <w:szCs w:val="27"/>
        </w:rPr>
        <w:t>чем нарушил</w:t>
      </w:r>
      <w:r w:rsidR="00693B69">
        <w:rPr>
          <w:sz w:val="27"/>
          <w:szCs w:val="27"/>
        </w:rPr>
        <w:t>а</w:t>
      </w:r>
      <w:r w:rsidRPr="00C3450D" w:rsidR="00693B69">
        <w:rPr>
          <w:sz w:val="27"/>
          <w:szCs w:val="27"/>
        </w:rPr>
        <w:t xml:space="preserve"> требования </w:t>
      </w:r>
      <w:r w:rsidR="00693B69">
        <w:rPr>
          <w:sz w:val="27"/>
          <w:szCs w:val="27"/>
        </w:rPr>
        <w:t xml:space="preserve">п.1.3 </w:t>
      </w:r>
      <w:r w:rsidRPr="00C3450D" w:rsidR="00693B69">
        <w:rPr>
          <w:sz w:val="27"/>
          <w:szCs w:val="27"/>
        </w:rPr>
        <w:t xml:space="preserve">Правил дорожного движения РФ, утвержденных постановлением Правительства Российской </w:t>
      </w:r>
      <w:r w:rsidRPr="00693B69" w:rsidR="00693B69">
        <w:rPr>
          <w:sz w:val="27"/>
          <w:szCs w:val="27"/>
        </w:rPr>
        <w:t>Федерации от 23.10.1993 года №1090</w:t>
      </w:r>
      <w:r w:rsidRPr="00C251A9">
        <w:rPr>
          <w:sz w:val="27"/>
          <w:szCs w:val="27"/>
        </w:rPr>
        <w:t>;</w:t>
      </w:r>
    </w:p>
    <w:p w:rsidR="00693B69" w:rsidRPr="00C251A9" w:rsidP="00E405EE" w14:paraId="6D419DA6" w14:textId="4019D1E3">
      <w:pPr>
        <w:widowControl w:val="0"/>
        <w:autoSpaceDE w:val="0"/>
        <w:autoSpaceDN w:val="0"/>
        <w:adjustRightInd w:val="0"/>
        <w:ind w:firstLine="709"/>
        <w:jc w:val="both"/>
        <w:rPr>
          <w:sz w:val="27"/>
          <w:szCs w:val="27"/>
        </w:rPr>
      </w:pPr>
      <w:r>
        <w:rPr>
          <w:sz w:val="27"/>
          <w:szCs w:val="27"/>
        </w:rPr>
        <w:t>- схем</w:t>
      </w:r>
      <w:r w:rsidR="00C46467">
        <w:rPr>
          <w:sz w:val="27"/>
          <w:szCs w:val="27"/>
        </w:rPr>
        <w:t>а</w:t>
      </w:r>
      <w:r>
        <w:rPr>
          <w:sz w:val="27"/>
          <w:szCs w:val="27"/>
        </w:rPr>
        <w:t xml:space="preserve"> происшествия от 12.01.2024</w:t>
      </w:r>
      <w:r w:rsidR="000242E5">
        <w:rPr>
          <w:sz w:val="27"/>
          <w:szCs w:val="27"/>
        </w:rPr>
        <w:t>, с которой Кожункина Е.А. согласилась</w:t>
      </w:r>
      <w:r w:rsidR="00A0793C">
        <w:rPr>
          <w:sz w:val="27"/>
          <w:szCs w:val="27"/>
        </w:rPr>
        <w:t>,</w:t>
      </w:r>
      <w:r w:rsidR="000242E5">
        <w:rPr>
          <w:sz w:val="27"/>
          <w:szCs w:val="27"/>
        </w:rPr>
        <w:t xml:space="preserve"> о чем имеется ее подпись</w:t>
      </w:r>
      <w:r>
        <w:rPr>
          <w:sz w:val="27"/>
          <w:szCs w:val="27"/>
        </w:rPr>
        <w:t>;</w:t>
      </w:r>
    </w:p>
    <w:p w:rsidR="00693B69" w:rsidRPr="006B55E2" w:rsidP="00693B69" w14:paraId="2C90C384" w14:textId="2682136A">
      <w:pPr>
        <w:widowControl w:val="0"/>
        <w:autoSpaceDE w:val="0"/>
        <w:autoSpaceDN w:val="0"/>
        <w:adjustRightInd w:val="0"/>
        <w:ind w:firstLine="709"/>
        <w:jc w:val="both"/>
        <w:rPr>
          <w:sz w:val="27"/>
          <w:szCs w:val="27"/>
        </w:rPr>
      </w:pPr>
      <w:r w:rsidRPr="006B55E2">
        <w:rPr>
          <w:sz w:val="27"/>
          <w:szCs w:val="27"/>
        </w:rPr>
        <w:t>- дислокаци</w:t>
      </w:r>
      <w:r w:rsidR="00C46467">
        <w:rPr>
          <w:sz w:val="27"/>
          <w:szCs w:val="27"/>
        </w:rPr>
        <w:t>я</w:t>
      </w:r>
      <w:r w:rsidRPr="006B55E2">
        <w:rPr>
          <w:sz w:val="27"/>
          <w:szCs w:val="27"/>
        </w:rPr>
        <w:t xml:space="preserve"> дорожных знаков;</w:t>
      </w:r>
    </w:p>
    <w:p w:rsidR="00693B69" w:rsidP="00E405EE" w14:paraId="0C4CCEFB" w14:textId="245EDB46">
      <w:pPr>
        <w:widowControl w:val="0"/>
        <w:autoSpaceDE w:val="0"/>
        <w:autoSpaceDN w:val="0"/>
        <w:adjustRightInd w:val="0"/>
        <w:ind w:firstLine="709"/>
        <w:jc w:val="both"/>
        <w:rPr>
          <w:sz w:val="27"/>
          <w:szCs w:val="27"/>
        </w:rPr>
      </w:pPr>
      <w:r w:rsidRPr="006B55E2">
        <w:rPr>
          <w:sz w:val="27"/>
          <w:szCs w:val="27"/>
        </w:rPr>
        <w:t>- реестр административных правонарушений</w:t>
      </w:r>
      <w:r>
        <w:rPr>
          <w:sz w:val="27"/>
          <w:szCs w:val="27"/>
        </w:rPr>
        <w:t>;</w:t>
      </w:r>
    </w:p>
    <w:p w:rsidR="00392573" w:rsidP="00392573" w14:paraId="1CF0BCC2" w14:textId="67C96F67">
      <w:pPr>
        <w:ind w:firstLine="708"/>
        <w:jc w:val="both"/>
        <w:rPr>
          <w:sz w:val="27"/>
          <w:szCs w:val="27"/>
          <w:lang w:bidi="ru-RU"/>
        </w:rPr>
      </w:pPr>
      <w:r>
        <w:rPr>
          <w:sz w:val="27"/>
          <w:szCs w:val="27"/>
          <w:lang w:bidi="ru-RU"/>
        </w:rPr>
        <w:t>- карточк</w:t>
      </w:r>
      <w:r w:rsidR="00C46467">
        <w:rPr>
          <w:sz w:val="27"/>
          <w:szCs w:val="27"/>
          <w:lang w:bidi="ru-RU"/>
        </w:rPr>
        <w:t>а</w:t>
      </w:r>
      <w:r>
        <w:rPr>
          <w:sz w:val="27"/>
          <w:szCs w:val="27"/>
          <w:lang w:bidi="ru-RU"/>
        </w:rPr>
        <w:t xml:space="preserve"> операций с ВУ,</w:t>
      </w:r>
      <w:r w:rsidRPr="00392573">
        <w:rPr>
          <w:rFonts w:eastAsia="Arial Unicode MS"/>
          <w:sz w:val="27"/>
          <w:szCs w:val="27"/>
        </w:rPr>
        <w:t xml:space="preserve"> </w:t>
      </w:r>
      <w:r w:rsidRPr="00C251A9">
        <w:rPr>
          <w:rFonts w:eastAsia="Arial Unicode MS"/>
          <w:sz w:val="27"/>
          <w:szCs w:val="27"/>
        </w:rPr>
        <w:t>согласно</w:t>
      </w:r>
      <w:r w:rsidRPr="00C251A9">
        <w:rPr>
          <w:rFonts w:eastAsia="Arial Unicode MS"/>
          <w:sz w:val="27"/>
          <w:szCs w:val="27"/>
        </w:rPr>
        <w:t xml:space="preserve"> которо</w:t>
      </w:r>
      <w:r w:rsidR="00693B69">
        <w:rPr>
          <w:rFonts w:eastAsia="Arial Unicode MS"/>
          <w:sz w:val="27"/>
          <w:szCs w:val="27"/>
        </w:rPr>
        <w:t>й</w:t>
      </w:r>
      <w:r w:rsidRPr="00C251A9">
        <w:rPr>
          <w:rFonts w:eastAsia="Arial Unicode MS"/>
          <w:sz w:val="27"/>
          <w:szCs w:val="27"/>
        </w:rPr>
        <w:t xml:space="preserve"> водительское удостоверение </w:t>
      </w:r>
      <w:r w:rsidR="00693B69">
        <w:rPr>
          <w:sz w:val="27"/>
          <w:szCs w:val="27"/>
        </w:rPr>
        <w:t>Кожункиной Е.А</w:t>
      </w:r>
      <w:r w:rsidRPr="00C251A9">
        <w:rPr>
          <w:rFonts w:eastAsia="Arial Unicode MS"/>
          <w:sz w:val="27"/>
          <w:szCs w:val="27"/>
        </w:rPr>
        <w:t xml:space="preserve">. действительно до </w:t>
      </w:r>
      <w:r w:rsidR="00693B69">
        <w:rPr>
          <w:rFonts w:eastAsia="Arial Unicode MS"/>
          <w:sz w:val="27"/>
          <w:szCs w:val="27"/>
        </w:rPr>
        <w:t>17</w:t>
      </w:r>
      <w:r>
        <w:rPr>
          <w:rFonts w:eastAsia="Arial Unicode MS"/>
          <w:sz w:val="27"/>
          <w:szCs w:val="27"/>
        </w:rPr>
        <w:t>.07</w:t>
      </w:r>
      <w:r w:rsidRPr="00C251A9">
        <w:rPr>
          <w:rFonts w:eastAsia="Arial Unicode MS"/>
          <w:sz w:val="27"/>
          <w:szCs w:val="27"/>
        </w:rPr>
        <w:t>.202</w:t>
      </w:r>
      <w:r w:rsidR="00693B69">
        <w:rPr>
          <w:rFonts w:eastAsia="Arial Unicode MS"/>
          <w:sz w:val="27"/>
          <w:szCs w:val="27"/>
        </w:rPr>
        <w:t>5</w:t>
      </w:r>
      <w:r w:rsidRPr="00C251A9">
        <w:rPr>
          <w:sz w:val="27"/>
          <w:szCs w:val="27"/>
          <w:lang w:bidi="ru-RU"/>
        </w:rPr>
        <w:t>;</w:t>
      </w:r>
    </w:p>
    <w:p w:rsidR="00392573" w:rsidP="00392573" w14:paraId="1D4201BB" w14:textId="4F38448A">
      <w:pPr>
        <w:ind w:firstLine="708"/>
        <w:jc w:val="both"/>
        <w:rPr>
          <w:sz w:val="27"/>
          <w:szCs w:val="27"/>
          <w:lang w:bidi="ru-RU"/>
        </w:rPr>
      </w:pPr>
      <w:r>
        <w:rPr>
          <w:sz w:val="27"/>
          <w:szCs w:val="27"/>
          <w:lang w:bidi="ru-RU"/>
        </w:rPr>
        <w:t>- карточк</w:t>
      </w:r>
      <w:r w:rsidR="00C46467">
        <w:rPr>
          <w:sz w:val="27"/>
          <w:szCs w:val="27"/>
          <w:lang w:bidi="ru-RU"/>
        </w:rPr>
        <w:t>а</w:t>
      </w:r>
      <w:r>
        <w:rPr>
          <w:sz w:val="27"/>
          <w:szCs w:val="27"/>
          <w:lang w:bidi="ru-RU"/>
        </w:rPr>
        <w:t xml:space="preserve"> учета транспортного средства;</w:t>
      </w:r>
    </w:p>
    <w:p w:rsidR="00693B69" w:rsidP="00693B69" w14:paraId="3C5B22DC" w14:textId="15471233">
      <w:pPr>
        <w:widowControl w:val="0"/>
        <w:autoSpaceDE w:val="0"/>
        <w:autoSpaceDN w:val="0"/>
        <w:adjustRightInd w:val="0"/>
        <w:ind w:firstLine="709"/>
        <w:jc w:val="both"/>
        <w:rPr>
          <w:sz w:val="27"/>
          <w:szCs w:val="27"/>
        </w:rPr>
      </w:pPr>
      <w:r w:rsidRPr="00C251A9">
        <w:rPr>
          <w:sz w:val="27"/>
          <w:szCs w:val="27"/>
        </w:rPr>
        <w:t xml:space="preserve">- </w:t>
      </w:r>
      <w:r>
        <w:rPr>
          <w:sz w:val="27"/>
          <w:szCs w:val="27"/>
        </w:rPr>
        <w:t xml:space="preserve">объяснение Кожункиной Е.А. от 12.01.2024, согласно которому 12.01.2024 </w:t>
      </w:r>
      <w:r>
        <w:rPr>
          <w:sz w:val="27"/>
          <w:szCs w:val="27"/>
        </w:rPr>
        <w:t>она</w:t>
      </w:r>
      <w:r>
        <w:rPr>
          <w:sz w:val="27"/>
          <w:szCs w:val="27"/>
        </w:rPr>
        <w:t xml:space="preserve"> управляя автомобилем </w:t>
      </w:r>
      <w:r w:rsidR="00F42899">
        <w:rPr>
          <w:sz w:val="27"/>
          <w:szCs w:val="27"/>
        </w:rPr>
        <w:t>***</w:t>
      </w:r>
      <w:r>
        <w:rPr>
          <w:sz w:val="27"/>
          <w:szCs w:val="27"/>
        </w:rPr>
        <w:t xml:space="preserve"> гос. номер </w:t>
      </w:r>
      <w:r w:rsidR="00F42899">
        <w:rPr>
          <w:sz w:val="27"/>
          <w:szCs w:val="27"/>
        </w:rPr>
        <w:t>***</w:t>
      </w:r>
      <w:r>
        <w:rPr>
          <w:sz w:val="27"/>
          <w:szCs w:val="27"/>
        </w:rPr>
        <w:t xml:space="preserve"> двигалас</w:t>
      </w:r>
      <w:r>
        <w:rPr>
          <w:sz w:val="27"/>
          <w:szCs w:val="27"/>
        </w:rPr>
        <w:t>ь по главной дороге по ул.Нефтяников, начала движение для совершения поворота на второстепенную дорогу в 12 мкр. В этот момент</w:t>
      </w:r>
      <w:r w:rsidR="00C54157">
        <w:rPr>
          <w:sz w:val="27"/>
          <w:szCs w:val="27"/>
        </w:rPr>
        <w:t xml:space="preserve"> в нее въехал автомобиль </w:t>
      </w:r>
      <w:r w:rsidR="00F42899">
        <w:rPr>
          <w:sz w:val="27"/>
          <w:szCs w:val="27"/>
        </w:rPr>
        <w:t>***</w:t>
      </w:r>
      <w:r w:rsidR="00C54157">
        <w:rPr>
          <w:sz w:val="27"/>
          <w:szCs w:val="27"/>
        </w:rPr>
        <w:t xml:space="preserve"> гос. номер </w:t>
      </w:r>
      <w:r w:rsidR="00F42899">
        <w:rPr>
          <w:sz w:val="27"/>
          <w:szCs w:val="27"/>
        </w:rPr>
        <w:t>***</w:t>
      </w:r>
      <w:r w:rsidR="00C54157">
        <w:rPr>
          <w:sz w:val="27"/>
          <w:szCs w:val="27"/>
        </w:rPr>
        <w:t>, совершающий въезд со второстепенной дороги;</w:t>
      </w:r>
    </w:p>
    <w:p w:rsidR="00C54157" w:rsidP="00693B69" w14:paraId="5C2796C7" w14:textId="515D9C8F">
      <w:pPr>
        <w:widowControl w:val="0"/>
        <w:autoSpaceDE w:val="0"/>
        <w:autoSpaceDN w:val="0"/>
        <w:adjustRightInd w:val="0"/>
        <w:ind w:firstLine="709"/>
        <w:jc w:val="both"/>
        <w:rPr>
          <w:sz w:val="27"/>
          <w:szCs w:val="27"/>
        </w:rPr>
      </w:pPr>
      <w:r>
        <w:rPr>
          <w:sz w:val="27"/>
          <w:szCs w:val="27"/>
        </w:rPr>
        <w:t xml:space="preserve">- объяснение </w:t>
      </w:r>
      <w:r w:rsidR="00F42899">
        <w:rPr>
          <w:sz w:val="27"/>
          <w:szCs w:val="27"/>
        </w:rPr>
        <w:t>ФИО</w:t>
      </w:r>
      <w:r w:rsidR="00844435">
        <w:rPr>
          <w:sz w:val="27"/>
          <w:szCs w:val="27"/>
        </w:rPr>
        <w:t xml:space="preserve">. от 12.01.2024, согласно которому 12.01.2024 он выезжал </w:t>
      </w:r>
      <w:r w:rsidR="00B367CB">
        <w:rPr>
          <w:sz w:val="27"/>
          <w:szCs w:val="27"/>
        </w:rPr>
        <w:t xml:space="preserve">на автомобиле </w:t>
      </w:r>
      <w:r w:rsidR="00F42899">
        <w:rPr>
          <w:sz w:val="27"/>
          <w:szCs w:val="27"/>
        </w:rPr>
        <w:t>***</w:t>
      </w:r>
      <w:r w:rsidR="00B367CB">
        <w:rPr>
          <w:sz w:val="27"/>
          <w:szCs w:val="27"/>
        </w:rPr>
        <w:t xml:space="preserve"> гос. номер </w:t>
      </w:r>
      <w:r w:rsidR="00F42899">
        <w:rPr>
          <w:sz w:val="27"/>
          <w:szCs w:val="27"/>
        </w:rPr>
        <w:t>***</w:t>
      </w:r>
      <w:r w:rsidR="00B367CB">
        <w:rPr>
          <w:sz w:val="27"/>
          <w:szCs w:val="27"/>
        </w:rPr>
        <w:t xml:space="preserve"> </w:t>
      </w:r>
      <w:r w:rsidR="00844435">
        <w:rPr>
          <w:sz w:val="27"/>
          <w:szCs w:val="27"/>
        </w:rPr>
        <w:t xml:space="preserve">с придомовой территории 12 </w:t>
      </w:r>
      <w:r w:rsidR="00844435">
        <w:rPr>
          <w:sz w:val="27"/>
          <w:szCs w:val="27"/>
        </w:rPr>
        <w:t>мкр.,</w:t>
      </w:r>
      <w:r w:rsidR="00844435">
        <w:rPr>
          <w:sz w:val="27"/>
          <w:szCs w:val="27"/>
        </w:rPr>
        <w:t xml:space="preserve"> уступая дорогу другим участникам движения. В 14 час. 07 мин.</w:t>
      </w:r>
      <w:r w:rsidR="00B367CB">
        <w:rPr>
          <w:sz w:val="27"/>
          <w:szCs w:val="27"/>
        </w:rPr>
        <w:t xml:space="preserve"> произошло столкновение с автомобилем </w:t>
      </w:r>
      <w:r w:rsidR="00F42899">
        <w:rPr>
          <w:sz w:val="27"/>
          <w:szCs w:val="27"/>
        </w:rPr>
        <w:t>***</w:t>
      </w:r>
      <w:r w:rsidR="00B367CB">
        <w:rPr>
          <w:sz w:val="27"/>
          <w:szCs w:val="27"/>
        </w:rPr>
        <w:t>, которая поворачивала со встречной полосы</w:t>
      </w:r>
      <w:r w:rsidR="000242E5">
        <w:rPr>
          <w:sz w:val="27"/>
          <w:szCs w:val="27"/>
        </w:rPr>
        <w:t xml:space="preserve"> и</w:t>
      </w:r>
      <w:r w:rsidR="00B367CB">
        <w:rPr>
          <w:sz w:val="27"/>
          <w:szCs w:val="27"/>
        </w:rPr>
        <w:t xml:space="preserve"> срезала радиус поворота</w:t>
      </w:r>
      <w:r w:rsidR="00446837">
        <w:rPr>
          <w:sz w:val="27"/>
          <w:szCs w:val="27"/>
        </w:rPr>
        <w:t>.</w:t>
      </w:r>
    </w:p>
    <w:p w:rsidR="00C46467" w:rsidP="00693B69" w14:paraId="279AC07B" w14:textId="16866167">
      <w:pPr>
        <w:widowControl w:val="0"/>
        <w:autoSpaceDE w:val="0"/>
        <w:autoSpaceDN w:val="0"/>
        <w:adjustRightInd w:val="0"/>
        <w:ind w:firstLine="709"/>
        <w:jc w:val="both"/>
        <w:rPr>
          <w:sz w:val="27"/>
          <w:szCs w:val="27"/>
        </w:rPr>
      </w:pPr>
      <w:r>
        <w:rPr>
          <w:sz w:val="27"/>
          <w:szCs w:val="27"/>
        </w:rPr>
        <w:t>О</w:t>
      </w:r>
      <w:r w:rsidRPr="00C46467">
        <w:rPr>
          <w:sz w:val="27"/>
          <w:szCs w:val="27"/>
        </w:rPr>
        <w:t xml:space="preserve">ценив </w:t>
      </w:r>
      <w:r>
        <w:rPr>
          <w:sz w:val="27"/>
          <w:szCs w:val="27"/>
        </w:rPr>
        <w:t xml:space="preserve">указанные </w:t>
      </w:r>
      <w:r w:rsidRPr="00C46467">
        <w:rPr>
          <w:sz w:val="27"/>
          <w:szCs w:val="27"/>
        </w:rPr>
        <w:t xml:space="preserve">доказательства в их совокупности по правилам ст. 26.11 Кодекса Российской Федерации об административных правонарушениях, судья приходит </w:t>
      </w:r>
      <w:r>
        <w:rPr>
          <w:sz w:val="27"/>
          <w:szCs w:val="27"/>
        </w:rPr>
        <w:t>к следующему.</w:t>
      </w:r>
    </w:p>
    <w:p w:rsidR="00C46467" w:rsidRPr="00C46467" w:rsidP="00C46467" w14:paraId="10262480" w14:textId="77777777">
      <w:pPr>
        <w:widowControl w:val="0"/>
        <w:autoSpaceDE w:val="0"/>
        <w:autoSpaceDN w:val="0"/>
        <w:adjustRightInd w:val="0"/>
        <w:ind w:firstLine="709"/>
        <w:jc w:val="both"/>
        <w:rPr>
          <w:sz w:val="27"/>
          <w:szCs w:val="27"/>
        </w:rPr>
      </w:pPr>
      <w:r w:rsidRPr="00C46467">
        <w:rPr>
          <w:sz w:val="27"/>
          <w:szCs w:val="27"/>
        </w:rPr>
        <w:t>Положения статьи 1.6 КоАП РФ в</w:t>
      </w:r>
      <w:r w:rsidRPr="00C46467">
        <w:rPr>
          <w:sz w:val="27"/>
          <w:szCs w:val="27"/>
        </w:rPr>
        <w:t xml:space="preserve"> обеспечение законности при применении мер административного принуждения предполагают не только наличие законных оснований для применения административного взыскания, но и соблюдение установленного законом порядка привлечения лица к административной ответс</w:t>
      </w:r>
      <w:r w:rsidRPr="00C46467">
        <w:rPr>
          <w:sz w:val="27"/>
          <w:szCs w:val="27"/>
        </w:rPr>
        <w:t>твенности.</w:t>
      </w:r>
    </w:p>
    <w:p w:rsidR="00C46467" w:rsidRPr="00C46467" w:rsidP="00C46467" w14:paraId="657F34CC" w14:textId="77777777">
      <w:pPr>
        <w:widowControl w:val="0"/>
        <w:autoSpaceDE w:val="0"/>
        <w:autoSpaceDN w:val="0"/>
        <w:adjustRightInd w:val="0"/>
        <w:ind w:firstLine="709"/>
        <w:jc w:val="both"/>
        <w:rPr>
          <w:sz w:val="27"/>
          <w:szCs w:val="27"/>
        </w:rPr>
      </w:pPr>
      <w:r w:rsidRPr="00C46467">
        <w:rPr>
          <w:sz w:val="27"/>
          <w:szCs w:val="27"/>
        </w:rPr>
        <w:t>В соответствии со статьей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C46467" w:rsidRPr="00C46467" w:rsidP="00C46467" w14:paraId="56B779ED" w14:textId="77777777">
      <w:pPr>
        <w:widowControl w:val="0"/>
        <w:autoSpaceDE w:val="0"/>
        <w:autoSpaceDN w:val="0"/>
        <w:adjustRightInd w:val="0"/>
        <w:ind w:firstLine="709"/>
        <w:jc w:val="both"/>
        <w:rPr>
          <w:sz w:val="27"/>
          <w:szCs w:val="27"/>
        </w:rPr>
      </w:pPr>
      <w:r w:rsidRPr="00C46467">
        <w:rPr>
          <w:sz w:val="27"/>
          <w:szCs w:val="27"/>
        </w:rPr>
        <w:t>С</w:t>
      </w:r>
      <w:r w:rsidRPr="00C46467">
        <w:rPr>
          <w:sz w:val="27"/>
          <w:szCs w:val="27"/>
        </w:rPr>
        <w:t>огласно статье 26.1 КоАП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w:t>
      </w:r>
      <w:r w:rsidRPr="00C46467">
        <w:rPr>
          <w:sz w:val="27"/>
          <w:szCs w:val="27"/>
        </w:rPr>
        <w:t>вершении административного правонарушения; иные обстоятельства, имеющие значение для правильного разрешения дела.</w:t>
      </w:r>
    </w:p>
    <w:p w:rsidR="00C46467" w:rsidRPr="00C46467" w:rsidP="00C46467" w14:paraId="7AA3167A" w14:textId="77777777">
      <w:pPr>
        <w:widowControl w:val="0"/>
        <w:autoSpaceDE w:val="0"/>
        <w:autoSpaceDN w:val="0"/>
        <w:adjustRightInd w:val="0"/>
        <w:ind w:firstLine="709"/>
        <w:jc w:val="both"/>
        <w:rPr>
          <w:sz w:val="27"/>
          <w:szCs w:val="27"/>
        </w:rPr>
      </w:pPr>
      <w:r w:rsidRPr="00C46467">
        <w:rPr>
          <w:sz w:val="27"/>
          <w:szCs w:val="27"/>
        </w:rPr>
        <w:t xml:space="preserve">Административная ответственность по части 4 и части 5 статьи 12.15 Кодекса Российской Федерации об административных правонарушениях наступает </w:t>
      </w:r>
      <w:r w:rsidRPr="00C46467">
        <w:rPr>
          <w:sz w:val="27"/>
          <w:szCs w:val="27"/>
        </w:rPr>
        <w:t>при совершении водителем транспортного средства только таких действий, повлекших выезд на полосу, предназначенную для встречного движения, либо на трамвайные пути встречного направления, которые связаны с нарушением требований ПДД РФ, а также дорожных знак</w:t>
      </w:r>
      <w:r w:rsidRPr="00C46467">
        <w:rPr>
          <w:sz w:val="27"/>
          <w:szCs w:val="27"/>
        </w:rPr>
        <w:t xml:space="preserve">ов или разметки. Поскольку ПДД РФ, сами по себе, не содержат безусловного (во всех ситуациях) запрета выезда на полосу, предназначенную для встречного движения, обязательным условием квалификации действий водителя при выезде на полосу, предназначенную для </w:t>
      </w:r>
      <w:r w:rsidRPr="00C46467">
        <w:rPr>
          <w:sz w:val="27"/>
          <w:szCs w:val="27"/>
        </w:rPr>
        <w:t>встречного движения, либо на трамвайные пути встречного направления, как административного правонарушения, предусмотренного частью 4 статьи 12.15 Кодекса Российской Федерации об административных правонарушениях должна быть соотносимость этих действий с нар</w:t>
      </w:r>
      <w:r w:rsidRPr="00C46467">
        <w:rPr>
          <w:sz w:val="27"/>
          <w:szCs w:val="27"/>
        </w:rPr>
        <w:t>ушением конкретного пункта ПДД РФ, нарушением требований дорожных знаков или горизонтальной дорожной разметки.</w:t>
      </w:r>
    </w:p>
    <w:p w:rsidR="00C46467" w:rsidRPr="00C46467" w:rsidP="00C46467" w14:paraId="357294B0" w14:textId="77777777">
      <w:pPr>
        <w:widowControl w:val="0"/>
        <w:autoSpaceDE w:val="0"/>
        <w:autoSpaceDN w:val="0"/>
        <w:adjustRightInd w:val="0"/>
        <w:ind w:firstLine="709"/>
        <w:jc w:val="both"/>
        <w:rPr>
          <w:sz w:val="27"/>
          <w:szCs w:val="27"/>
        </w:rPr>
      </w:pPr>
      <w:r w:rsidRPr="00C46467">
        <w:rPr>
          <w:sz w:val="27"/>
          <w:szCs w:val="27"/>
        </w:rPr>
        <w:t>Изложенное согласуется с разъяснениями, приведенными в пункте 15 Постановление Пленума Верховного Суда РФ от 25.06.2019 N 20 "О некоторых вопроса</w:t>
      </w:r>
      <w:r w:rsidRPr="00C46467">
        <w:rPr>
          <w:sz w:val="27"/>
          <w:szCs w:val="27"/>
        </w:rPr>
        <w:t>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C46467" w:rsidRPr="00C46467" w:rsidP="00C46467" w14:paraId="419115B4" w14:textId="77777777">
      <w:pPr>
        <w:widowControl w:val="0"/>
        <w:autoSpaceDE w:val="0"/>
        <w:autoSpaceDN w:val="0"/>
        <w:adjustRightInd w:val="0"/>
        <w:ind w:firstLine="709"/>
        <w:jc w:val="both"/>
        <w:rPr>
          <w:sz w:val="27"/>
          <w:szCs w:val="27"/>
        </w:rPr>
      </w:pPr>
      <w:r w:rsidRPr="00C46467">
        <w:rPr>
          <w:sz w:val="27"/>
          <w:szCs w:val="27"/>
        </w:rPr>
        <w:t>В соответствии с приложением 1 "Дорожные знаки" к ПДД РФ, являющимся н</w:t>
      </w:r>
      <w:r w:rsidRPr="00C46467">
        <w:rPr>
          <w:sz w:val="27"/>
          <w:szCs w:val="27"/>
        </w:rPr>
        <w:t xml:space="preserve">еотъемлемой частью ПДД РФ, в зоне действия знака 3.20 "Обгон запрещен" </w:t>
      </w:r>
      <w:r w:rsidRPr="00C46467">
        <w:rPr>
          <w:sz w:val="27"/>
          <w:szCs w:val="27"/>
        </w:rPr>
        <w:t>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коляски.</w:t>
      </w:r>
    </w:p>
    <w:p w:rsidR="00C46467" w:rsidRPr="00C46467" w:rsidP="00C46467" w14:paraId="2349F89E" w14:textId="01398B8D">
      <w:pPr>
        <w:widowControl w:val="0"/>
        <w:autoSpaceDE w:val="0"/>
        <w:autoSpaceDN w:val="0"/>
        <w:adjustRightInd w:val="0"/>
        <w:ind w:firstLine="709"/>
        <w:jc w:val="both"/>
        <w:rPr>
          <w:sz w:val="27"/>
          <w:szCs w:val="27"/>
        </w:rPr>
      </w:pPr>
      <w:r w:rsidRPr="00C46467">
        <w:rPr>
          <w:sz w:val="27"/>
          <w:szCs w:val="27"/>
        </w:rPr>
        <w:t>В протоколе об администр</w:t>
      </w:r>
      <w:r w:rsidRPr="00C46467">
        <w:rPr>
          <w:sz w:val="27"/>
          <w:szCs w:val="27"/>
        </w:rPr>
        <w:t xml:space="preserve">ативном правонарушении указано, что Кожункина Е.А., управляя транспортным средством </w:t>
      </w:r>
      <w:r w:rsidR="00F42899">
        <w:rPr>
          <w:sz w:val="27"/>
          <w:szCs w:val="27"/>
        </w:rPr>
        <w:t>***</w:t>
      </w:r>
      <w:r w:rsidRPr="00C46467">
        <w:rPr>
          <w:sz w:val="27"/>
          <w:szCs w:val="27"/>
        </w:rPr>
        <w:t xml:space="preserve"> государственный регистрационный знак </w:t>
      </w:r>
      <w:r w:rsidR="00F42899">
        <w:rPr>
          <w:sz w:val="27"/>
          <w:szCs w:val="27"/>
        </w:rPr>
        <w:t>***</w:t>
      </w:r>
      <w:r w:rsidRPr="00C46467">
        <w:rPr>
          <w:sz w:val="27"/>
          <w:szCs w:val="27"/>
        </w:rPr>
        <w:t>, перед поворотом налево осуществила выезд на полосу дороги, предназначенную для встречного движения в зоне дейст</w:t>
      </w:r>
      <w:r w:rsidRPr="00C46467">
        <w:rPr>
          <w:sz w:val="27"/>
          <w:szCs w:val="27"/>
        </w:rPr>
        <w:t>вия дорожного знака 3.20 – обгон запрещен</w:t>
      </w:r>
      <w:r>
        <w:rPr>
          <w:sz w:val="27"/>
          <w:szCs w:val="27"/>
        </w:rPr>
        <w:t>, при этом,</w:t>
      </w:r>
      <w:r w:rsidRPr="00C46467">
        <w:rPr>
          <w:sz w:val="27"/>
          <w:szCs w:val="27"/>
        </w:rPr>
        <w:t xml:space="preserve"> инспектор ГИБДД</w:t>
      </w:r>
      <w:r>
        <w:rPr>
          <w:sz w:val="27"/>
          <w:szCs w:val="27"/>
        </w:rPr>
        <w:t>,</w:t>
      </w:r>
      <w:r w:rsidRPr="00C46467">
        <w:rPr>
          <w:sz w:val="27"/>
          <w:szCs w:val="27"/>
        </w:rPr>
        <w:t xml:space="preserve"> указ</w:t>
      </w:r>
      <w:r>
        <w:rPr>
          <w:sz w:val="27"/>
          <w:szCs w:val="27"/>
        </w:rPr>
        <w:t>ав</w:t>
      </w:r>
      <w:r w:rsidRPr="00C46467">
        <w:rPr>
          <w:sz w:val="27"/>
          <w:szCs w:val="27"/>
        </w:rPr>
        <w:t xml:space="preserve"> на нарушение </w:t>
      </w:r>
      <w:r>
        <w:rPr>
          <w:sz w:val="27"/>
          <w:szCs w:val="27"/>
        </w:rPr>
        <w:t>Кожункиной Е.А.</w:t>
      </w:r>
      <w:r w:rsidRPr="00C46467">
        <w:rPr>
          <w:sz w:val="27"/>
          <w:szCs w:val="27"/>
        </w:rPr>
        <w:t xml:space="preserve"> пункта 1.3 ПДД РФ, не привел конкретные пункты ПДД РФ, нарушение которых влечет ответственность по части 4 статьи 12.15 Кодекса Российской Федерации о</w:t>
      </w:r>
      <w:r w:rsidRPr="00C46467">
        <w:rPr>
          <w:sz w:val="27"/>
          <w:szCs w:val="27"/>
        </w:rPr>
        <w:t xml:space="preserve">б административных правонарушениях. </w:t>
      </w:r>
      <w:r w:rsidR="002C2C21">
        <w:rPr>
          <w:sz w:val="27"/>
          <w:szCs w:val="27"/>
        </w:rPr>
        <w:t>При этом,</w:t>
      </w:r>
      <w:r w:rsidRPr="00C46467">
        <w:rPr>
          <w:sz w:val="27"/>
          <w:szCs w:val="27"/>
        </w:rPr>
        <w:t xml:space="preserve"> указание на нарушение пункта 1.3 ПДД РФ не образует состав административного правонарушения, предусмотренного частью 4 статьи 12.15 КоАП РФ, </w:t>
      </w:r>
      <w:r w:rsidR="002C2C21">
        <w:rPr>
          <w:sz w:val="27"/>
          <w:szCs w:val="27"/>
        </w:rPr>
        <w:t>поскольку</w:t>
      </w:r>
      <w:r w:rsidRPr="00C46467">
        <w:rPr>
          <w:sz w:val="27"/>
          <w:szCs w:val="27"/>
        </w:rPr>
        <w:t xml:space="preserve"> в чем конкретно выразилось нарушение водителем ПДД РФ при с</w:t>
      </w:r>
      <w:r w:rsidRPr="00C46467">
        <w:rPr>
          <w:sz w:val="27"/>
          <w:szCs w:val="27"/>
        </w:rPr>
        <w:t>овершении им выезда на полосу, предназначенную для встречного движения не указано, а сам по себе выезд на полосу, предназначенную для встречного движения, нарушением не является.</w:t>
      </w:r>
    </w:p>
    <w:p w:rsidR="00FF2536" w:rsidP="00FF2536" w14:paraId="495BB718" w14:textId="77777777">
      <w:pPr>
        <w:widowControl w:val="0"/>
        <w:autoSpaceDE w:val="0"/>
        <w:autoSpaceDN w:val="0"/>
        <w:adjustRightInd w:val="0"/>
        <w:ind w:firstLine="709"/>
        <w:jc w:val="both"/>
        <w:rPr>
          <w:sz w:val="27"/>
          <w:szCs w:val="27"/>
        </w:rPr>
      </w:pPr>
      <w:r w:rsidRPr="00C46467">
        <w:rPr>
          <w:sz w:val="27"/>
          <w:szCs w:val="27"/>
        </w:rPr>
        <w:t>Описание события административного правонарушения в протоколе об администрати</w:t>
      </w:r>
      <w:r w:rsidRPr="00C46467">
        <w:rPr>
          <w:sz w:val="27"/>
          <w:szCs w:val="27"/>
        </w:rPr>
        <w:t xml:space="preserve">вном правонарушении не содержит указания на нарушение </w:t>
      </w:r>
      <w:r>
        <w:rPr>
          <w:sz w:val="27"/>
          <w:szCs w:val="27"/>
        </w:rPr>
        <w:t>Кожункиной Е.А.</w:t>
      </w:r>
      <w:r w:rsidRPr="00C46467">
        <w:rPr>
          <w:sz w:val="27"/>
          <w:szCs w:val="27"/>
        </w:rPr>
        <w:t xml:space="preserve"> конкретных требований ПДД РФ и дорожной разметки</w:t>
      </w:r>
      <w:r>
        <w:rPr>
          <w:sz w:val="27"/>
          <w:szCs w:val="27"/>
        </w:rPr>
        <w:t>,</w:t>
      </w:r>
      <w:r w:rsidRPr="00FF2536">
        <w:rPr>
          <w:sz w:val="27"/>
          <w:szCs w:val="27"/>
        </w:rPr>
        <w:t xml:space="preserve"> </w:t>
      </w:r>
      <w:r>
        <w:rPr>
          <w:sz w:val="27"/>
          <w:szCs w:val="27"/>
        </w:rPr>
        <w:t>а содержит лишь ссылку</w:t>
      </w:r>
      <w:r w:rsidRPr="00C46467">
        <w:rPr>
          <w:sz w:val="27"/>
          <w:szCs w:val="27"/>
        </w:rPr>
        <w:t xml:space="preserve"> на нарушение общей нормы 1.3 ПДД РФ без указания в протоколе конкретного нарушения</w:t>
      </w:r>
      <w:r>
        <w:rPr>
          <w:sz w:val="27"/>
          <w:szCs w:val="27"/>
        </w:rPr>
        <w:t>.</w:t>
      </w:r>
    </w:p>
    <w:p w:rsidR="00A0793C" w:rsidRPr="00CD3069" w:rsidP="00A0793C" w14:paraId="10C5EB4A" w14:textId="59685BFB">
      <w:pPr>
        <w:autoSpaceDE w:val="0"/>
        <w:autoSpaceDN w:val="0"/>
        <w:adjustRightInd w:val="0"/>
        <w:ind w:firstLine="540"/>
        <w:jc w:val="both"/>
        <w:rPr>
          <w:sz w:val="27"/>
          <w:szCs w:val="27"/>
        </w:rPr>
      </w:pPr>
      <w:r w:rsidRPr="00CD3069">
        <w:rPr>
          <w:rFonts w:eastAsia="Calibri"/>
          <w:sz w:val="27"/>
          <w:szCs w:val="27"/>
        </w:rPr>
        <w:t xml:space="preserve">Учитывая, что в </w:t>
      </w:r>
      <w:r w:rsidR="002C2C21">
        <w:rPr>
          <w:rFonts w:eastAsia="Calibri"/>
          <w:sz w:val="27"/>
          <w:szCs w:val="27"/>
        </w:rPr>
        <w:t>протоколе об административном правонарушении</w:t>
      </w:r>
      <w:r w:rsidRPr="00CD3069">
        <w:rPr>
          <w:rFonts w:eastAsia="Calibri"/>
          <w:sz w:val="27"/>
          <w:szCs w:val="27"/>
        </w:rPr>
        <w:t xml:space="preserve"> </w:t>
      </w:r>
      <w:r w:rsidR="002C2C21">
        <w:rPr>
          <w:rFonts w:eastAsia="Calibri"/>
          <w:sz w:val="27"/>
          <w:szCs w:val="27"/>
        </w:rPr>
        <w:t xml:space="preserve">отсутствует указание на конкретное </w:t>
      </w:r>
      <w:r w:rsidRPr="00CD3069">
        <w:rPr>
          <w:rFonts w:eastAsia="Calibri"/>
          <w:sz w:val="27"/>
          <w:szCs w:val="27"/>
        </w:rPr>
        <w:t>нарушени</w:t>
      </w:r>
      <w:r w:rsidR="002C2C21">
        <w:rPr>
          <w:rFonts w:eastAsia="Calibri"/>
          <w:sz w:val="27"/>
          <w:szCs w:val="27"/>
        </w:rPr>
        <w:t>е</w:t>
      </w:r>
      <w:r w:rsidRPr="00CD3069">
        <w:rPr>
          <w:rFonts w:eastAsia="Calibri"/>
          <w:sz w:val="27"/>
          <w:szCs w:val="27"/>
        </w:rPr>
        <w:t xml:space="preserve"> </w:t>
      </w:r>
      <w:r w:rsidR="00F5412C">
        <w:rPr>
          <w:sz w:val="27"/>
          <w:szCs w:val="27"/>
        </w:rPr>
        <w:t>Кожункиной Е.А</w:t>
      </w:r>
      <w:r w:rsidRPr="00CD3069">
        <w:rPr>
          <w:sz w:val="27"/>
          <w:szCs w:val="27"/>
        </w:rPr>
        <w:t xml:space="preserve">. </w:t>
      </w:r>
      <w:r>
        <w:rPr>
          <w:rFonts w:eastAsia="Calibri"/>
          <w:sz w:val="27"/>
          <w:szCs w:val="27"/>
        </w:rPr>
        <w:t>п</w:t>
      </w:r>
      <w:r w:rsidRPr="00CD3069">
        <w:rPr>
          <w:rFonts w:eastAsia="Calibri"/>
          <w:sz w:val="27"/>
          <w:szCs w:val="27"/>
        </w:rPr>
        <w:t>равил дорожного движения</w:t>
      </w:r>
      <w:r w:rsidRPr="00CD3069">
        <w:rPr>
          <w:sz w:val="27"/>
          <w:szCs w:val="27"/>
        </w:rPr>
        <w:t xml:space="preserve"> Российской Федерации</w:t>
      </w:r>
      <w:r w:rsidRPr="00CD3069">
        <w:rPr>
          <w:rFonts w:eastAsia="Calibri"/>
          <w:sz w:val="27"/>
          <w:szCs w:val="27"/>
        </w:rPr>
        <w:t xml:space="preserve">, </w:t>
      </w:r>
      <w:r w:rsidRPr="00CD3069">
        <w:rPr>
          <w:sz w:val="27"/>
          <w:szCs w:val="27"/>
        </w:rPr>
        <w:t xml:space="preserve">производство по делу подлежит прекращению на основании п.2 ч.1 ст. 24.5 Кодекса Российской Федерации об </w:t>
      </w:r>
      <w:r w:rsidRPr="00CD3069">
        <w:rPr>
          <w:sz w:val="27"/>
          <w:szCs w:val="27"/>
        </w:rPr>
        <w:t>административных правонарушениях, в связи с отсутствием состава административного правонарушения.</w:t>
      </w:r>
    </w:p>
    <w:p w:rsidR="00A0793C" w:rsidRPr="00CD3069" w:rsidP="00A0793C" w14:paraId="13E02B76" w14:textId="45F145A9">
      <w:pPr>
        <w:widowControl w:val="0"/>
        <w:ind w:firstLine="567"/>
        <w:jc w:val="both"/>
        <w:rPr>
          <w:rFonts w:eastAsia="Courier New"/>
          <w:color w:val="000000"/>
          <w:sz w:val="27"/>
          <w:szCs w:val="27"/>
          <w:lang w:bidi="ru-RU"/>
        </w:rPr>
      </w:pPr>
      <w:r w:rsidRPr="00CD3069">
        <w:rPr>
          <w:rFonts w:eastAsia="Courier New"/>
          <w:color w:val="000000"/>
          <w:sz w:val="27"/>
          <w:szCs w:val="27"/>
          <w:lang w:bidi="ru-RU"/>
        </w:rPr>
        <w:t>На основании изложенного, руководствуясь ст. 24.5, 29.9, 29.10, 29.11 Кодекса Российской Федерации об административных правонарушениях, мировой судья</w:t>
      </w:r>
    </w:p>
    <w:p w:rsidR="00A0793C" w:rsidRPr="00964F8F" w:rsidP="00A0793C" w14:paraId="19EFFC7A" w14:textId="77777777">
      <w:pPr>
        <w:jc w:val="both"/>
        <w:rPr>
          <w:sz w:val="10"/>
          <w:szCs w:val="10"/>
        </w:rPr>
      </w:pPr>
    </w:p>
    <w:p w:rsidR="00A0793C" w:rsidRPr="00964F8F" w:rsidP="00A0793C" w14:paraId="26B5870C" w14:textId="77777777">
      <w:pPr>
        <w:jc w:val="center"/>
        <w:rPr>
          <w:sz w:val="28"/>
          <w:szCs w:val="28"/>
        </w:rPr>
      </w:pPr>
      <w:r w:rsidRPr="00964F8F">
        <w:rPr>
          <w:sz w:val="28"/>
          <w:szCs w:val="28"/>
        </w:rPr>
        <w:t>П О С Т</w:t>
      </w:r>
      <w:r w:rsidRPr="00964F8F">
        <w:rPr>
          <w:sz w:val="28"/>
          <w:szCs w:val="28"/>
        </w:rPr>
        <w:t xml:space="preserve"> А Н О В И Л:</w:t>
      </w:r>
    </w:p>
    <w:p w:rsidR="00A0793C" w:rsidRPr="00CD3069" w:rsidP="00A0793C" w14:paraId="1D0AB014" w14:textId="266B98A8">
      <w:pPr>
        <w:widowControl w:val="0"/>
        <w:ind w:firstLine="567"/>
        <w:jc w:val="both"/>
        <w:rPr>
          <w:rFonts w:eastAsia="Courier New"/>
          <w:color w:val="000000"/>
          <w:sz w:val="27"/>
          <w:szCs w:val="27"/>
          <w:lang w:bidi="ru-RU"/>
        </w:rPr>
      </w:pPr>
      <w:r w:rsidRPr="00964F8F">
        <w:rPr>
          <w:rFonts w:eastAsia="Courier New"/>
          <w:color w:val="000000"/>
          <w:sz w:val="27"/>
          <w:szCs w:val="27"/>
          <w:lang w:bidi="ru-RU"/>
        </w:rPr>
        <w:t xml:space="preserve">производство по делу об административном правонарушении, предусмотренном частью 4 ст. 12.15 Кодекса Российской Федерации об административных правонарушениях в отношении </w:t>
      </w:r>
      <w:r w:rsidR="00F5412C">
        <w:rPr>
          <w:sz w:val="27"/>
          <w:szCs w:val="27"/>
        </w:rPr>
        <w:t>Кожункиной</w:t>
      </w:r>
      <w:r w:rsidR="00F5412C">
        <w:rPr>
          <w:sz w:val="27"/>
          <w:szCs w:val="27"/>
        </w:rPr>
        <w:t xml:space="preserve"> </w:t>
      </w:r>
      <w:r w:rsidR="00F42899">
        <w:rPr>
          <w:sz w:val="27"/>
          <w:szCs w:val="27"/>
        </w:rPr>
        <w:t>ЕА</w:t>
      </w:r>
      <w:r w:rsidRPr="00CD3069" w:rsidR="00F5412C">
        <w:rPr>
          <w:rFonts w:eastAsia="Courier New"/>
          <w:color w:val="000000"/>
          <w:sz w:val="27"/>
          <w:szCs w:val="27"/>
          <w:lang w:bidi="ru-RU"/>
        </w:rPr>
        <w:t xml:space="preserve"> </w:t>
      </w:r>
      <w:r w:rsidRPr="00CD3069">
        <w:rPr>
          <w:rFonts w:eastAsia="Courier New"/>
          <w:color w:val="000000"/>
          <w:sz w:val="27"/>
          <w:szCs w:val="27"/>
          <w:lang w:bidi="ru-RU"/>
        </w:rPr>
        <w:t>прекратить за отсутствием состава адми</w:t>
      </w:r>
      <w:r w:rsidRPr="00CD3069">
        <w:rPr>
          <w:rFonts w:eastAsia="Courier New"/>
          <w:color w:val="000000"/>
          <w:sz w:val="27"/>
          <w:szCs w:val="27"/>
          <w:lang w:bidi="ru-RU"/>
        </w:rPr>
        <w:t>нистративного правонарушения.</w:t>
      </w:r>
    </w:p>
    <w:p w:rsidR="00A0793C" w:rsidRPr="00964F8F" w:rsidP="00A0793C" w14:paraId="3E11A524" w14:textId="77777777">
      <w:pPr>
        <w:widowControl w:val="0"/>
        <w:ind w:firstLine="567"/>
        <w:jc w:val="both"/>
        <w:rPr>
          <w:rFonts w:eastAsia="Courier New"/>
          <w:color w:val="000000"/>
          <w:sz w:val="27"/>
          <w:szCs w:val="27"/>
          <w:lang w:bidi="ru-RU"/>
        </w:rPr>
      </w:pPr>
      <w:r w:rsidRPr="00CD3069">
        <w:rPr>
          <w:rFonts w:eastAsia="Courier New"/>
          <w:color w:val="000000"/>
          <w:sz w:val="27"/>
          <w:szCs w:val="27"/>
          <w:lang w:bidi="ru-RU"/>
        </w:rPr>
        <w:t>Постановление может быть обжаловано в Нефтеюганский районный суд в течение десяти суток со дня получения копии постановления через мирового судью, вынесшего постановление. В этот же срок постановление</w:t>
      </w:r>
      <w:r w:rsidRPr="00964F8F">
        <w:rPr>
          <w:rFonts w:eastAsia="Courier New"/>
          <w:color w:val="000000"/>
          <w:sz w:val="27"/>
          <w:szCs w:val="27"/>
          <w:lang w:bidi="ru-RU"/>
        </w:rPr>
        <w:t xml:space="preserve"> может быть опротестовано </w:t>
      </w:r>
      <w:r w:rsidRPr="00964F8F">
        <w:rPr>
          <w:rFonts w:eastAsia="Courier New"/>
          <w:color w:val="000000"/>
          <w:sz w:val="27"/>
          <w:szCs w:val="27"/>
          <w:lang w:bidi="ru-RU"/>
        </w:rPr>
        <w:t>прокурором.</w:t>
      </w:r>
    </w:p>
    <w:p w:rsidR="00FB3EC6" w:rsidRPr="00CD35CF" w:rsidP="00F42899" w14:paraId="05343B73" w14:textId="08CC2A28">
      <w:pPr>
        <w:jc w:val="both"/>
        <w:rPr>
          <w:sz w:val="27"/>
          <w:szCs w:val="27"/>
        </w:rPr>
      </w:pPr>
      <w:r w:rsidRPr="00CD35CF">
        <w:rPr>
          <w:sz w:val="27"/>
          <w:szCs w:val="27"/>
        </w:rPr>
        <w:t xml:space="preserve">                                          </w:t>
      </w:r>
    </w:p>
    <w:p w:rsidR="007364E5" w:rsidP="007364E5" w14:paraId="5F89F653" w14:textId="77777777">
      <w:pPr>
        <w:ind w:firstLine="708"/>
        <w:jc w:val="both"/>
        <w:rPr>
          <w:sz w:val="27"/>
          <w:szCs w:val="27"/>
        </w:rPr>
      </w:pPr>
      <w:r w:rsidRPr="00CD35CF">
        <w:rPr>
          <w:sz w:val="27"/>
          <w:szCs w:val="27"/>
        </w:rPr>
        <w:t xml:space="preserve"> </w:t>
      </w:r>
      <w:r w:rsidRPr="00CD35CF">
        <w:rPr>
          <w:sz w:val="27"/>
          <w:szCs w:val="27"/>
        </w:rPr>
        <w:t xml:space="preserve">                              </w:t>
      </w:r>
      <w:r w:rsidRPr="00CD35CF" w:rsidR="00486E85">
        <w:rPr>
          <w:sz w:val="27"/>
          <w:szCs w:val="27"/>
        </w:rPr>
        <w:t xml:space="preserve">Мировой судья                              </w:t>
      </w:r>
      <w:r w:rsidRPr="00CD35CF">
        <w:rPr>
          <w:sz w:val="27"/>
          <w:szCs w:val="27"/>
        </w:rPr>
        <w:t xml:space="preserve">           </w:t>
      </w:r>
      <w:r w:rsidRPr="00CD35CF" w:rsidR="00FB3EC6">
        <w:rPr>
          <w:sz w:val="27"/>
          <w:szCs w:val="27"/>
        </w:rPr>
        <w:t>Р.В. Голованюк</w:t>
      </w:r>
    </w:p>
    <w:p w:rsidR="003D0D26" w:rsidP="007364E5" w14:paraId="03A823B6" w14:textId="6610C3E5">
      <w:pPr>
        <w:ind w:firstLine="708"/>
        <w:jc w:val="both"/>
        <w:rPr>
          <w:sz w:val="27"/>
          <w:szCs w:val="27"/>
        </w:rPr>
      </w:pPr>
    </w:p>
    <w:p w:rsidR="003D0D26" w:rsidRPr="003D0D26" w:rsidP="003D0D26" w14:paraId="2C38093A" w14:textId="77777777">
      <w:pPr>
        <w:rPr>
          <w:sz w:val="27"/>
          <w:szCs w:val="27"/>
        </w:rPr>
      </w:pPr>
    </w:p>
    <w:sectPr w:rsidSect="00622DA9">
      <w:footerReference w:type="default" r:id="rId5"/>
      <w:pgSz w:w="11906" w:h="16838"/>
      <w:pgMar w:top="567" w:right="680" w:bottom="284" w:left="1418" w:header="709" w:footer="2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513851"/>
      <w:docPartObj>
        <w:docPartGallery w:val="Page Numbers (Bottom of Page)"/>
        <w:docPartUnique/>
      </w:docPartObj>
    </w:sdtPr>
    <w:sdtContent>
      <w:p w:rsidR="0043297F" w14:paraId="50F0AE3A" w14:textId="77777777">
        <w:pPr>
          <w:pStyle w:val="Footer"/>
          <w:jc w:val="center"/>
        </w:pPr>
        <w:r>
          <w:fldChar w:fldCharType="begin"/>
        </w:r>
        <w:r>
          <w:instrText>PAGE   \* MERGEFORMAT</w:instrText>
        </w:r>
        <w:r>
          <w:fldChar w:fldCharType="separate"/>
        </w:r>
        <w:r w:rsidR="00F42899">
          <w:rPr>
            <w:noProof/>
          </w:rPr>
          <w:t>3</w:t>
        </w:r>
        <w:r>
          <w:fldChar w:fldCharType="end"/>
        </w:r>
      </w:p>
    </w:sdtContent>
  </w:sdt>
  <w:p w:rsidR="0043297F" w14:paraId="3C58D03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5"/>
    <w:rsid w:val="000242E5"/>
    <w:rsid w:val="00034DC6"/>
    <w:rsid w:val="00054D8D"/>
    <w:rsid w:val="00064761"/>
    <w:rsid w:val="00083F75"/>
    <w:rsid w:val="00096FD4"/>
    <w:rsid w:val="000A0836"/>
    <w:rsid w:val="000A0FF3"/>
    <w:rsid w:val="000C2B57"/>
    <w:rsid w:val="000C722C"/>
    <w:rsid w:val="000D27D9"/>
    <w:rsid w:val="0012497F"/>
    <w:rsid w:val="001433D4"/>
    <w:rsid w:val="0014598F"/>
    <w:rsid w:val="0015004A"/>
    <w:rsid w:val="00161C9C"/>
    <w:rsid w:val="00171957"/>
    <w:rsid w:val="00181DC5"/>
    <w:rsid w:val="00187497"/>
    <w:rsid w:val="0019587A"/>
    <w:rsid w:val="001E2860"/>
    <w:rsid w:val="001F3346"/>
    <w:rsid w:val="001F79D5"/>
    <w:rsid w:val="00220BF5"/>
    <w:rsid w:val="002422C9"/>
    <w:rsid w:val="002429D0"/>
    <w:rsid w:val="002553F6"/>
    <w:rsid w:val="002652CB"/>
    <w:rsid w:val="00277D9F"/>
    <w:rsid w:val="002C2C21"/>
    <w:rsid w:val="002C4801"/>
    <w:rsid w:val="002D153D"/>
    <w:rsid w:val="002D2AF8"/>
    <w:rsid w:val="002F54F1"/>
    <w:rsid w:val="003137C0"/>
    <w:rsid w:val="0033253C"/>
    <w:rsid w:val="00351459"/>
    <w:rsid w:val="003623DE"/>
    <w:rsid w:val="00364B0F"/>
    <w:rsid w:val="00392573"/>
    <w:rsid w:val="0039290B"/>
    <w:rsid w:val="003B50C9"/>
    <w:rsid w:val="003C72DD"/>
    <w:rsid w:val="003D0D26"/>
    <w:rsid w:val="003D2FCD"/>
    <w:rsid w:val="0043297F"/>
    <w:rsid w:val="0043702A"/>
    <w:rsid w:val="00442F18"/>
    <w:rsid w:val="00446837"/>
    <w:rsid w:val="004550A2"/>
    <w:rsid w:val="0047120F"/>
    <w:rsid w:val="00474637"/>
    <w:rsid w:val="004757FD"/>
    <w:rsid w:val="004851B2"/>
    <w:rsid w:val="00486E85"/>
    <w:rsid w:val="004909C3"/>
    <w:rsid w:val="0049137B"/>
    <w:rsid w:val="00500323"/>
    <w:rsid w:val="00504B34"/>
    <w:rsid w:val="00551EF9"/>
    <w:rsid w:val="00582131"/>
    <w:rsid w:val="00587B82"/>
    <w:rsid w:val="005936CD"/>
    <w:rsid w:val="005A1C7A"/>
    <w:rsid w:val="005B207D"/>
    <w:rsid w:val="005C2D54"/>
    <w:rsid w:val="005E0E27"/>
    <w:rsid w:val="005F104D"/>
    <w:rsid w:val="005F6D7C"/>
    <w:rsid w:val="0061094F"/>
    <w:rsid w:val="00620173"/>
    <w:rsid w:val="00622DA9"/>
    <w:rsid w:val="00646751"/>
    <w:rsid w:val="00646759"/>
    <w:rsid w:val="0067330D"/>
    <w:rsid w:val="00693B69"/>
    <w:rsid w:val="0069575D"/>
    <w:rsid w:val="006B19CA"/>
    <w:rsid w:val="006B55E2"/>
    <w:rsid w:val="006B733F"/>
    <w:rsid w:val="006D226D"/>
    <w:rsid w:val="006E7ED2"/>
    <w:rsid w:val="006F00D5"/>
    <w:rsid w:val="007116B5"/>
    <w:rsid w:val="00721555"/>
    <w:rsid w:val="007364E5"/>
    <w:rsid w:val="007A6018"/>
    <w:rsid w:val="007A6070"/>
    <w:rsid w:val="007B43C3"/>
    <w:rsid w:val="00813A37"/>
    <w:rsid w:val="00836781"/>
    <w:rsid w:val="008425D2"/>
    <w:rsid w:val="00844435"/>
    <w:rsid w:val="0084560D"/>
    <w:rsid w:val="00864998"/>
    <w:rsid w:val="008B7AB0"/>
    <w:rsid w:val="008C2A14"/>
    <w:rsid w:val="008D2690"/>
    <w:rsid w:val="008E1AF1"/>
    <w:rsid w:val="008E5F13"/>
    <w:rsid w:val="008E7A31"/>
    <w:rsid w:val="00925FA3"/>
    <w:rsid w:val="0093506D"/>
    <w:rsid w:val="00935CDB"/>
    <w:rsid w:val="00960123"/>
    <w:rsid w:val="00964F8F"/>
    <w:rsid w:val="00965F16"/>
    <w:rsid w:val="00980A9F"/>
    <w:rsid w:val="00990D93"/>
    <w:rsid w:val="009969E2"/>
    <w:rsid w:val="009B34D8"/>
    <w:rsid w:val="009D196A"/>
    <w:rsid w:val="009D6636"/>
    <w:rsid w:val="009D6A19"/>
    <w:rsid w:val="009F044C"/>
    <w:rsid w:val="00A0793C"/>
    <w:rsid w:val="00A3008C"/>
    <w:rsid w:val="00A37391"/>
    <w:rsid w:val="00A37C55"/>
    <w:rsid w:val="00A671FB"/>
    <w:rsid w:val="00A7764B"/>
    <w:rsid w:val="00AE416B"/>
    <w:rsid w:val="00AE78A7"/>
    <w:rsid w:val="00B12D57"/>
    <w:rsid w:val="00B144D0"/>
    <w:rsid w:val="00B201DE"/>
    <w:rsid w:val="00B22C26"/>
    <w:rsid w:val="00B23DCB"/>
    <w:rsid w:val="00B367CB"/>
    <w:rsid w:val="00B46BE0"/>
    <w:rsid w:val="00B50484"/>
    <w:rsid w:val="00B90EDF"/>
    <w:rsid w:val="00BA07A4"/>
    <w:rsid w:val="00BA5509"/>
    <w:rsid w:val="00BB71E4"/>
    <w:rsid w:val="00BE0424"/>
    <w:rsid w:val="00BF3628"/>
    <w:rsid w:val="00C2195F"/>
    <w:rsid w:val="00C251A9"/>
    <w:rsid w:val="00C30C09"/>
    <w:rsid w:val="00C3450D"/>
    <w:rsid w:val="00C46467"/>
    <w:rsid w:val="00C54157"/>
    <w:rsid w:val="00C630B1"/>
    <w:rsid w:val="00C640A0"/>
    <w:rsid w:val="00C67B2C"/>
    <w:rsid w:val="00C905DB"/>
    <w:rsid w:val="00C934A2"/>
    <w:rsid w:val="00C96F23"/>
    <w:rsid w:val="00CA6E29"/>
    <w:rsid w:val="00CD3069"/>
    <w:rsid w:val="00CD35CF"/>
    <w:rsid w:val="00CF156C"/>
    <w:rsid w:val="00D20C03"/>
    <w:rsid w:val="00D45C43"/>
    <w:rsid w:val="00D63176"/>
    <w:rsid w:val="00D85B66"/>
    <w:rsid w:val="00D9069A"/>
    <w:rsid w:val="00DA714D"/>
    <w:rsid w:val="00DB4AE1"/>
    <w:rsid w:val="00DB738D"/>
    <w:rsid w:val="00DD5F86"/>
    <w:rsid w:val="00DD708F"/>
    <w:rsid w:val="00DD78D8"/>
    <w:rsid w:val="00DF4078"/>
    <w:rsid w:val="00E036E5"/>
    <w:rsid w:val="00E05E08"/>
    <w:rsid w:val="00E147D9"/>
    <w:rsid w:val="00E14F30"/>
    <w:rsid w:val="00E32CB8"/>
    <w:rsid w:val="00E405EE"/>
    <w:rsid w:val="00E4566C"/>
    <w:rsid w:val="00E577BB"/>
    <w:rsid w:val="00E620AC"/>
    <w:rsid w:val="00E920A6"/>
    <w:rsid w:val="00E97F2C"/>
    <w:rsid w:val="00EB2FA9"/>
    <w:rsid w:val="00ED21B5"/>
    <w:rsid w:val="00EE46C9"/>
    <w:rsid w:val="00F233D1"/>
    <w:rsid w:val="00F42899"/>
    <w:rsid w:val="00F5412C"/>
    <w:rsid w:val="00F55B5D"/>
    <w:rsid w:val="00F94D93"/>
    <w:rsid w:val="00FB3EC6"/>
    <w:rsid w:val="00FB743C"/>
    <w:rsid w:val="00FC1E2A"/>
    <w:rsid w:val="00FC5BD0"/>
    <w:rsid w:val="00FF253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EE72113-9F26-4F2A-8A75-72D18FE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8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85"/>
    <w:rPr>
      <w:color w:val="0000FF"/>
      <w:u w:val="single"/>
    </w:rPr>
  </w:style>
  <w:style w:type="paragraph" w:styleId="Title">
    <w:name w:val="Title"/>
    <w:basedOn w:val="Normal"/>
    <w:link w:val="a"/>
    <w:qFormat/>
    <w:rsid w:val="00486E85"/>
    <w:pPr>
      <w:jc w:val="center"/>
    </w:pPr>
    <w:rPr>
      <w:rFonts w:ascii="Arial" w:hAnsi="Arial"/>
      <w:b/>
      <w:bCs/>
      <w:sz w:val="22"/>
      <w:szCs w:val="22"/>
    </w:rPr>
  </w:style>
  <w:style w:type="character" w:customStyle="1" w:styleId="a">
    <w:name w:val="Название Знак"/>
    <w:basedOn w:val="DefaultParagraphFont"/>
    <w:link w:val="Title"/>
    <w:rsid w:val="00486E85"/>
    <w:rPr>
      <w:rFonts w:ascii="Arial" w:eastAsia="Times New Roman" w:hAnsi="Arial" w:cs="Times New Roman"/>
      <w:b/>
      <w:bCs/>
    </w:rPr>
  </w:style>
  <w:style w:type="paragraph" w:styleId="BodyText">
    <w:name w:val="Body Text"/>
    <w:basedOn w:val="Normal"/>
    <w:link w:val="a0"/>
    <w:semiHidden/>
    <w:unhideWhenUsed/>
    <w:rsid w:val="00486E85"/>
    <w:pPr>
      <w:spacing w:after="120"/>
    </w:pPr>
  </w:style>
  <w:style w:type="character" w:customStyle="1" w:styleId="a0">
    <w:name w:val="Основной текст Знак"/>
    <w:basedOn w:val="DefaultParagraphFont"/>
    <w:link w:val="BodyText"/>
    <w:semiHidden/>
    <w:rsid w:val="00486E85"/>
    <w:rPr>
      <w:rFonts w:ascii="Times New Roman" w:eastAsia="Times New Roman" w:hAnsi="Times New Roman" w:cs="Times New Roman"/>
      <w:sz w:val="24"/>
      <w:szCs w:val="24"/>
    </w:rPr>
  </w:style>
  <w:style w:type="paragraph" w:styleId="BodyTextIndent">
    <w:name w:val="Body Text Indent"/>
    <w:basedOn w:val="Normal"/>
    <w:link w:val="a1"/>
    <w:semiHidden/>
    <w:unhideWhenUsed/>
    <w:rsid w:val="00486E85"/>
    <w:pPr>
      <w:spacing w:after="120"/>
      <w:ind w:left="283"/>
    </w:pPr>
  </w:style>
  <w:style w:type="character" w:customStyle="1" w:styleId="a1">
    <w:name w:val="Основной текст с отступом Знак"/>
    <w:basedOn w:val="DefaultParagraphFont"/>
    <w:link w:val="BodyTextIndent"/>
    <w:semiHidden/>
    <w:rsid w:val="00486E85"/>
    <w:rPr>
      <w:rFonts w:ascii="Times New Roman" w:eastAsia="Times New Roman" w:hAnsi="Times New Roman" w:cs="Times New Roman"/>
      <w:sz w:val="24"/>
      <w:szCs w:val="24"/>
      <w:lang w:eastAsia="ru-RU"/>
    </w:rPr>
  </w:style>
  <w:style w:type="paragraph" w:styleId="BodyText2">
    <w:name w:val="Body Text 2"/>
    <w:basedOn w:val="Normal"/>
    <w:link w:val="2"/>
    <w:unhideWhenUsed/>
    <w:rsid w:val="00486E85"/>
    <w:pPr>
      <w:jc w:val="both"/>
    </w:pPr>
  </w:style>
  <w:style w:type="character" w:customStyle="1" w:styleId="2">
    <w:name w:val="Основной текст 2 Знак"/>
    <w:basedOn w:val="DefaultParagraphFont"/>
    <w:link w:val="BodyText2"/>
    <w:rsid w:val="00486E85"/>
    <w:rPr>
      <w:rFonts w:ascii="Times New Roman" w:eastAsia="Times New Roman" w:hAnsi="Times New Roman" w:cs="Times New Roman"/>
      <w:sz w:val="24"/>
      <w:szCs w:val="24"/>
      <w:lang w:eastAsia="ru-RU"/>
    </w:rPr>
  </w:style>
  <w:style w:type="paragraph" w:styleId="BodyTextIndent2">
    <w:name w:val="Body Text Indent 2"/>
    <w:basedOn w:val="Normal"/>
    <w:link w:val="20"/>
    <w:unhideWhenUsed/>
    <w:rsid w:val="00486E85"/>
    <w:pPr>
      <w:ind w:firstLine="708"/>
      <w:jc w:val="both"/>
    </w:pPr>
    <w:rPr>
      <w:sz w:val="20"/>
      <w:szCs w:val="20"/>
    </w:rPr>
  </w:style>
  <w:style w:type="character" w:customStyle="1" w:styleId="20">
    <w:name w:val="Основной текст с отступом 2 Знак"/>
    <w:basedOn w:val="DefaultParagraphFont"/>
    <w:link w:val="BodyTextIndent2"/>
    <w:rsid w:val="00486E85"/>
    <w:rPr>
      <w:rFonts w:ascii="Times New Roman" w:eastAsia="Times New Roman" w:hAnsi="Times New Roman" w:cs="Times New Roman"/>
      <w:sz w:val="20"/>
      <w:szCs w:val="20"/>
      <w:lang w:eastAsia="ru-RU"/>
    </w:rPr>
  </w:style>
  <w:style w:type="paragraph" w:styleId="NoSpacing">
    <w:name w:val="No Spacing"/>
    <w:uiPriority w:val="1"/>
    <w:qFormat/>
    <w:rsid w:val="00486E85"/>
    <w:pPr>
      <w:spacing w:after="0" w:line="240" w:lineRule="auto"/>
    </w:pPr>
    <w:rPr>
      <w:rFonts w:ascii="Calibri" w:eastAsia="Times New Roman" w:hAnsi="Calibri" w:cs="Times New Roman"/>
      <w:lang w:eastAsia="ru-RU"/>
    </w:rPr>
  </w:style>
  <w:style w:type="paragraph" w:styleId="Header">
    <w:name w:val="header"/>
    <w:basedOn w:val="Normal"/>
    <w:link w:val="a2"/>
    <w:uiPriority w:val="99"/>
    <w:unhideWhenUsed/>
    <w:rsid w:val="00E147D9"/>
    <w:pPr>
      <w:tabs>
        <w:tab w:val="center" w:pos="4677"/>
        <w:tab w:val="right" w:pos="9355"/>
      </w:tabs>
    </w:pPr>
  </w:style>
  <w:style w:type="character" w:customStyle="1" w:styleId="a2">
    <w:name w:val="Верхний колонтитул Знак"/>
    <w:basedOn w:val="DefaultParagraphFont"/>
    <w:link w:val="Header"/>
    <w:uiPriority w:val="99"/>
    <w:rsid w:val="00E147D9"/>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E147D9"/>
    <w:pPr>
      <w:tabs>
        <w:tab w:val="center" w:pos="4677"/>
        <w:tab w:val="right" w:pos="9355"/>
      </w:tabs>
    </w:pPr>
  </w:style>
  <w:style w:type="character" w:customStyle="1" w:styleId="a3">
    <w:name w:val="Нижний колонтитул Знак"/>
    <w:basedOn w:val="DefaultParagraphFont"/>
    <w:link w:val="Footer"/>
    <w:uiPriority w:val="99"/>
    <w:rsid w:val="00E147D9"/>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E147D9"/>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E147D9"/>
    <w:rPr>
      <w:rFonts w:ascii="Segoe UI" w:eastAsia="Times New Roman" w:hAnsi="Segoe UI" w:cs="Segoe UI"/>
      <w:sz w:val="18"/>
      <w:szCs w:val="18"/>
      <w:lang w:eastAsia="ru-RU"/>
    </w:rPr>
  </w:style>
  <w:style w:type="character" w:customStyle="1" w:styleId="21">
    <w:name w:val="Основной текст (2)_"/>
    <w:basedOn w:val="DefaultParagraphFont"/>
    <w:link w:val="22"/>
    <w:qFormat/>
    <w:rsid w:val="00096FD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96FD4"/>
    <w:pPr>
      <w:widowControl w:val="0"/>
      <w:shd w:val="clear" w:color="auto" w:fill="FFFFFF"/>
      <w:spacing w:after="60" w:line="0" w:lineRule="atLeast"/>
      <w:jc w:val="right"/>
    </w:pPr>
    <w:rPr>
      <w:sz w:val="26"/>
      <w:szCs w:val="26"/>
      <w:lang w:eastAsia="en-US"/>
    </w:rPr>
  </w:style>
  <w:style w:type="character" w:customStyle="1" w:styleId="23">
    <w:name w:val="Основной текст (2) + Полужирный"/>
    <w:basedOn w:val="21"/>
    <w:rsid w:val="0044683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Emphasis">
    <w:name w:val="Emphasis"/>
    <w:basedOn w:val="DefaultParagraphFont"/>
    <w:uiPriority w:val="20"/>
    <w:qFormat/>
    <w:rsid w:val="00490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C282-DBF6-48E4-B9E1-BADDCD3A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